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705C51" w:rsidRDefault="006C46AA" w:rsidP="00705C51">
      <w:pPr>
        <w:pStyle w:val="Cabealho"/>
        <w:spacing w:line="276" w:lineRule="auto"/>
        <w:jc w:val="center"/>
        <w:rPr>
          <w:rFonts w:asciiTheme="minorHAnsi" w:hAnsiTheme="minorHAnsi" w:cstheme="minorHAnsi"/>
          <w:b/>
        </w:rPr>
      </w:pPr>
      <w:r w:rsidRPr="00705C51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705C51">
        <w:rPr>
          <w:rFonts w:asciiTheme="minorHAnsi" w:hAnsiTheme="minorHAnsi" w:cstheme="minorHAnsi"/>
          <w:b/>
        </w:rPr>
        <w:t>ESTADO DO RIO GRANDE DO SUL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705C51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705C51" w:rsidRDefault="0023020F" w:rsidP="00705C51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80253" w:rsidRPr="00F80253" w:rsidRDefault="0023020F" w:rsidP="00F802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80253">
        <w:rPr>
          <w:rFonts w:asciiTheme="minorHAnsi" w:hAnsiTheme="minorHAnsi" w:cstheme="minorHAnsi"/>
          <w:b/>
          <w:sz w:val="24"/>
          <w:szCs w:val="24"/>
        </w:rPr>
        <w:t xml:space="preserve">Ref.: </w:t>
      </w:r>
      <w:r w:rsidR="00F80253" w:rsidRPr="00F80253">
        <w:rPr>
          <w:rFonts w:asciiTheme="minorHAnsi" w:hAnsiTheme="minorHAnsi" w:cstheme="minorHAnsi"/>
          <w:b/>
          <w:sz w:val="24"/>
          <w:szCs w:val="24"/>
        </w:rPr>
        <w:t>EDITAL Nº 047/2023 – CHAMAMENTO PÚBLICO nº 001/2023 - INCUBADORA EMPRESARIAL</w:t>
      </w:r>
    </w:p>
    <w:p w:rsidR="00F80253" w:rsidRPr="00C2656C" w:rsidRDefault="00F80253" w:rsidP="00F80253">
      <w:pPr>
        <w:jc w:val="center"/>
        <w:rPr>
          <w:rFonts w:asciiTheme="minorHAnsi" w:hAnsiTheme="minorHAnsi" w:cstheme="minorHAnsi"/>
        </w:rPr>
      </w:pPr>
    </w:p>
    <w:p w:rsidR="00705C51" w:rsidRPr="00EC45CC" w:rsidRDefault="0023020F" w:rsidP="00F80253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r w:rsidRPr="00EC45CC">
        <w:rPr>
          <w:rFonts w:asciiTheme="minorHAnsi" w:hAnsiTheme="minorHAnsi" w:cstheme="minorHAnsi"/>
          <w:bCs/>
          <w:sz w:val="24"/>
          <w:szCs w:val="24"/>
        </w:rPr>
        <w:t>Conforme documentos apensos ao processo, a empresa</w:t>
      </w:r>
      <w:r w:rsidR="00910724" w:rsidRPr="00EC45C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0253" w:rsidRPr="00EC45CC">
        <w:rPr>
          <w:rFonts w:asciiTheme="minorHAnsi" w:hAnsiTheme="minorHAnsi" w:cstheme="minorHAnsi"/>
          <w:bCs/>
          <w:sz w:val="24"/>
          <w:szCs w:val="24"/>
        </w:rPr>
        <w:t>José Pereira da Silva E Cia Ltda., foi considerada habilitada à fase de classificação.</w:t>
      </w:r>
    </w:p>
    <w:p w:rsidR="00F80253" w:rsidRPr="00EC45CC" w:rsidRDefault="00CF5700" w:rsidP="00CF570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C45CC">
        <w:rPr>
          <w:rFonts w:asciiTheme="minorHAnsi" w:hAnsiTheme="minorHAnsi" w:cstheme="minorHAnsi"/>
          <w:sz w:val="24"/>
          <w:szCs w:val="24"/>
        </w:rPr>
        <w:t xml:space="preserve">A abertura dos envelopes da empresa habilitada a fase de </w:t>
      </w:r>
      <w:r w:rsidRPr="00EC45CC">
        <w:rPr>
          <w:rFonts w:asciiTheme="minorHAnsi" w:hAnsiTheme="minorHAnsi" w:cstheme="minorHAnsi"/>
          <w:sz w:val="24"/>
          <w:szCs w:val="24"/>
        </w:rPr>
        <w:t>classificação</w:t>
      </w:r>
      <w:r w:rsidRPr="00EC45CC">
        <w:rPr>
          <w:rFonts w:asciiTheme="minorHAnsi" w:hAnsiTheme="minorHAnsi" w:cstheme="minorHAnsi"/>
          <w:sz w:val="24"/>
          <w:szCs w:val="24"/>
        </w:rPr>
        <w:t xml:space="preserve"> será realizada no dia </w:t>
      </w:r>
      <w:r w:rsidRPr="00EC45CC">
        <w:rPr>
          <w:rFonts w:asciiTheme="minorHAnsi" w:hAnsiTheme="minorHAnsi" w:cstheme="minorHAnsi"/>
          <w:sz w:val="24"/>
          <w:szCs w:val="24"/>
        </w:rPr>
        <w:t>21</w:t>
      </w:r>
      <w:r w:rsidRPr="00EC45CC">
        <w:rPr>
          <w:rFonts w:asciiTheme="minorHAnsi" w:hAnsiTheme="minorHAnsi" w:cstheme="minorHAnsi"/>
          <w:sz w:val="24"/>
          <w:szCs w:val="24"/>
        </w:rPr>
        <w:t xml:space="preserve"> de </w:t>
      </w:r>
      <w:r w:rsidRPr="00EC45CC">
        <w:rPr>
          <w:rFonts w:asciiTheme="minorHAnsi" w:hAnsiTheme="minorHAnsi" w:cstheme="minorHAnsi"/>
          <w:sz w:val="24"/>
          <w:szCs w:val="24"/>
        </w:rPr>
        <w:t>dezembro</w:t>
      </w:r>
      <w:r w:rsidRPr="00EC45CC">
        <w:rPr>
          <w:rFonts w:asciiTheme="minorHAnsi" w:hAnsiTheme="minorHAnsi" w:cstheme="minorHAnsi"/>
          <w:sz w:val="24"/>
          <w:szCs w:val="24"/>
        </w:rPr>
        <w:t xml:space="preserve"> de 202</w:t>
      </w:r>
      <w:r w:rsidRPr="00EC45CC">
        <w:rPr>
          <w:rFonts w:asciiTheme="minorHAnsi" w:hAnsiTheme="minorHAnsi" w:cstheme="minorHAnsi"/>
          <w:sz w:val="24"/>
          <w:szCs w:val="24"/>
        </w:rPr>
        <w:t>3</w:t>
      </w:r>
      <w:r w:rsidRPr="00EC45CC">
        <w:rPr>
          <w:rFonts w:asciiTheme="minorHAnsi" w:hAnsiTheme="minorHAnsi" w:cstheme="minorHAnsi"/>
          <w:sz w:val="24"/>
          <w:szCs w:val="24"/>
        </w:rPr>
        <w:t>, na Sala do Setor Administrativo da Secretaria Municipal de Administração, Prédio Administrativo da Prefeitura Municipal de Viadutos, sito a Rua Anastácio Ribeiro, 84, Centro, Viadutos/RS</w:t>
      </w:r>
      <w:r w:rsidRPr="00EC45CC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EC45CC">
        <w:rPr>
          <w:rFonts w:asciiTheme="minorHAnsi" w:hAnsiTheme="minorHAnsi" w:cstheme="minorHAnsi"/>
          <w:sz w:val="24"/>
          <w:szCs w:val="24"/>
        </w:rPr>
        <w:t xml:space="preserve">Os autos do processo estão com vista franqueada aos interessados, no horário de funcionamento da Prefeitura Municipal, 8h00min às 11h30min e 13h30min às 17h00min. </w:t>
      </w:r>
    </w:p>
    <w:p w:rsidR="00CF5700" w:rsidRPr="00EC45CC" w:rsidRDefault="00A05B26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EC45CC">
        <w:rPr>
          <w:rFonts w:asciiTheme="minorHAnsi" w:hAnsiTheme="minorHAnsi" w:cstheme="minorHAnsi"/>
          <w:sz w:val="24"/>
          <w:szCs w:val="24"/>
        </w:rPr>
        <w:t>A</w:t>
      </w:r>
      <w:r w:rsidR="00F03990" w:rsidRPr="00EC45CC">
        <w:rPr>
          <w:rFonts w:asciiTheme="minorHAnsi" w:eastAsia="Arial Unicode MS" w:hAnsiTheme="minorHAnsi" w:cstheme="minorHAnsi"/>
          <w:sz w:val="24"/>
          <w:szCs w:val="24"/>
        </w:rPr>
        <w:t xml:space="preserve"> integra da ata se encontra disponível no site</w:t>
      </w:r>
      <w:r w:rsidR="0029426E" w:rsidRPr="00EC45CC">
        <w:rPr>
          <w:rFonts w:asciiTheme="minorHAnsi" w:eastAsia="Arial Unicode MS" w:hAnsiTheme="minorHAnsi" w:cstheme="minorHAnsi"/>
          <w:sz w:val="24"/>
          <w:szCs w:val="24"/>
        </w:rPr>
        <w:t>:</w:t>
      </w:r>
      <w:r w:rsidR="00CF5700" w:rsidRPr="00EC45CC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CF5700" w:rsidRPr="00EC45CC" w:rsidRDefault="00CF5700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EC45CC">
        <w:rPr>
          <w:rFonts w:asciiTheme="minorHAnsi" w:eastAsia="Arial Unicode MS" w:hAnsiTheme="minorHAnsi" w:cstheme="minorHAnsi"/>
          <w:sz w:val="24"/>
          <w:szCs w:val="24"/>
        </w:rPr>
        <w:t>https://www.viadutos.rs.gov.br/pagina/834/edital-047-2023-chamamento-publico-001-2023-incubadora-empresarial.</w:t>
      </w:r>
    </w:p>
    <w:p w:rsidR="00F03990" w:rsidRPr="00EC45CC" w:rsidRDefault="0029426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EC45CC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F80253" w:rsidRPr="00EC45CC">
        <w:rPr>
          <w:rFonts w:asciiTheme="minorHAnsi" w:eastAsia="Arial Unicode MS" w:hAnsiTheme="minorHAnsi" w:cstheme="minorHAnsi"/>
          <w:sz w:val="24"/>
          <w:szCs w:val="24"/>
        </w:rPr>
        <w:t>1</w:t>
      </w:r>
      <w:r w:rsidR="00461A1F" w:rsidRPr="00EC45CC">
        <w:rPr>
          <w:rFonts w:asciiTheme="minorHAnsi" w:eastAsia="Arial Unicode MS" w:hAnsiTheme="minorHAnsi" w:cstheme="minorHAnsi"/>
          <w:sz w:val="24"/>
          <w:szCs w:val="24"/>
        </w:rPr>
        <w:t>9</w:t>
      </w:r>
      <w:r w:rsidRPr="00EC45CC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F80253" w:rsidRPr="00EC45CC">
        <w:rPr>
          <w:rFonts w:asciiTheme="minorHAnsi" w:eastAsia="Arial Unicode MS" w:hAnsiTheme="minorHAnsi" w:cstheme="minorHAnsi"/>
          <w:sz w:val="24"/>
          <w:szCs w:val="24"/>
        </w:rPr>
        <w:t>dez</w:t>
      </w:r>
      <w:r w:rsidR="00127E24" w:rsidRPr="00EC45CC">
        <w:rPr>
          <w:rFonts w:asciiTheme="minorHAnsi" w:eastAsia="Arial Unicode MS" w:hAnsiTheme="minorHAnsi" w:cstheme="minorHAnsi"/>
          <w:sz w:val="24"/>
          <w:szCs w:val="24"/>
        </w:rPr>
        <w:t>embro</w:t>
      </w:r>
      <w:r w:rsidRPr="00EC45CC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EC45CC">
        <w:rPr>
          <w:rFonts w:asciiTheme="minorHAnsi" w:eastAsia="Arial Unicode MS" w:hAnsiTheme="minorHAnsi" w:cstheme="minorHAnsi"/>
          <w:sz w:val="24"/>
          <w:szCs w:val="24"/>
        </w:rPr>
        <w:t>2</w:t>
      </w:r>
      <w:r w:rsidR="00F80253" w:rsidRPr="00EC45CC">
        <w:rPr>
          <w:rFonts w:asciiTheme="minorHAnsi" w:eastAsia="Arial Unicode MS" w:hAnsiTheme="minorHAnsi" w:cstheme="minorHAnsi"/>
          <w:sz w:val="24"/>
          <w:szCs w:val="24"/>
        </w:rPr>
        <w:t>3</w:t>
      </w:r>
      <w:r w:rsidRPr="00EC45CC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8218E" w:rsidRPr="00EC45CC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bookmarkEnd w:id="0"/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eastAsia="Arial Unicode MS" w:hAnsiTheme="minorHAnsi" w:cstheme="minorHAnsi"/>
          <w:sz w:val="24"/>
          <w:szCs w:val="24"/>
        </w:rPr>
        <w:t xml:space="preserve">Comissão </w:t>
      </w: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705C51" w:rsidRDefault="00A05B26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235DE" w:rsidRPr="00705C51" w:rsidRDefault="00C235DE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235DE" w:rsidRPr="00705C51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E7353"/>
    <w:rsid w:val="00127E24"/>
    <w:rsid w:val="0015709F"/>
    <w:rsid w:val="00205207"/>
    <w:rsid w:val="0021122D"/>
    <w:rsid w:val="0023020F"/>
    <w:rsid w:val="0029094E"/>
    <w:rsid w:val="0029426E"/>
    <w:rsid w:val="002B580C"/>
    <w:rsid w:val="002F0EEF"/>
    <w:rsid w:val="00337F7F"/>
    <w:rsid w:val="0036501D"/>
    <w:rsid w:val="00370408"/>
    <w:rsid w:val="003B48C6"/>
    <w:rsid w:val="004410AC"/>
    <w:rsid w:val="00461A1F"/>
    <w:rsid w:val="004D4AA2"/>
    <w:rsid w:val="004F195D"/>
    <w:rsid w:val="00535705"/>
    <w:rsid w:val="00541F52"/>
    <w:rsid w:val="00553997"/>
    <w:rsid w:val="00584A74"/>
    <w:rsid w:val="00596295"/>
    <w:rsid w:val="005A0391"/>
    <w:rsid w:val="005C2A9D"/>
    <w:rsid w:val="005D6203"/>
    <w:rsid w:val="00606387"/>
    <w:rsid w:val="00615273"/>
    <w:rsid w:val="00617BC5"/>
    <w:rsid w:val="006A07C1"/>
    <w:rsid w:val="006A6861"/>
    <w:rsid w:val="006C46AA"/>
    <w:rsid w:val="006C634C"/>
    <w:rsid w:val="006D7BD4"/>
    <w:rsid w:val="00705C51"/>
    <w:rsid w:val="00717B3B"/>
    <w:rsid w:val="00753240"/>
    <w:rsid w:val="007C2B51"/>
    <w:rsid w:val="007C62C1"/>
    <w:rsid w:val="00826245"/>
    <w:rsid w:val="008331DC"/>
    <w:rsid w:val="008A601A"/>
    <w:rsid w:val="008D5EC4"/>
    <w:rsid w:val="008F458D"/>
    <w:rsid w:val="00910724"/>
    <w:rsid w:val="0092664F"/>
    <w:rsid w:val="0095705E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51073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CF5700"/>
    <w:rsid w:val="00D20A2B"/>
    <w:rsid w:val="00D26B6B"/>
    <w:rsid w:val="00D31ED1"/>
    <w:rsid w:val="00D8218E"/>
    <w:rsid w:val="00DA2DD7"/>
    <w:rsid w:val="00DC6578"/>
    <w:rsid w:val="00E24531"/>
    <w:rsid w:val="00E2565A"/>
    <w:rsid w:val="00E91AAF"/>
    <w:rsid w:val="00EB2B25"/>
    <w:rsid w:val="00EC0AD2"/>
    <w:rsid w:val="00EC45CC"/>
    <w:rsid w:val="00F03990"/>
    <w:rsid w:val="00F77597"/>
    <w:rsid w:val="00F80253"/>
    <w:rsid w:val="00FB5140"/>
    <w:rsid w:val="00FC2B65"/>
    <w:rsid w:val="00FC4A1F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D8293D-23E5-4396-8F16-C8C77A1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paragraph" w:styleId="Textodebalo">
    <w:name w:val="Balloon Text"/>
    <w:basedOn w:val="Normal"/>
    <w:link w:val="TextodebaloChar"/>
    <w:semiHidden/>
    <w:unhideWhenUsed/>
    <w:rsid w:val="00D82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8218E"/>
    <w:rPr>
      <w:rFonts w:ascii="Segoe UI" w:hAnsi="Segoe UI" w:cs="Segoe UI"/>
      <w:sz w:val="18"/>
      <w:szCs w:val="18"/>
    </w:rPr>
  </w:style>
  <w:style w:type="paragraph" w:customStyle="1" w:styleId="Normal12pt">
    <w:name w:val="Normal + 12 pt"/>
    <w:basedOn w:val="Normal"/>
    <w:link w:val="Normal12ptChar"/>
    <w:rsid w:val="00E91AAF"/>
    <w:pPr>
      <w:spacing w:before="120" w:after="100" w:afterAutospacing="1"/>
      <w:ind w:firstLine="1500"/>
      <w:jc w:val="both"/>
    </w:pPr>
    <w:rPr>
      <w:sz w:val="24"/>
      <w:szCs w:val="24"/>
      <w:lang w:eastAsia="en-US"/>
    </w:rPr>
  </w:style>
  <w:style w:type="character" w:customStyle="1" w:styleId="Normal12ptChar">
    <w:name w:val="Normal + 12 pt Char"/>
    <w:basedOn w:val="Fontepargpadro"/>
    <w:link w:val="Normal12pt"/>
    <w:rsid w:val="00E91A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5</cp:revision>
  <cp:lastPrinted>2023-12-19T12:39:00Z</cp:lastPrinted>
  <dcterms:created xsi:type="dcterms:W3CDTF">2023-12-19T12:27:00Z</dcterms:created>
  <dcterms:modified xsi:type="dcterms:W3CDTF">2023-12-19T12:40:00Z</dcterms:modified>
</cp:coreProperties>
</file>