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ADF" w:rsidRDefault="006E4ADF" w:rsidP="006E4ADF">
      <w:pPr>
        <w:pStyle w:val="Corpodetexto"/>
        <w:jc w:val="center"/>
        <w:rPr>
          <w:rFonts w:ascii="Times New Roman" w:hAnsi="Times New Roman"/>
          <w:b/>
          <w:bCs/>
          <w:sz w:val="24"/>
          <w:szCs w:val="24"/>
          <w:u w:val="single"/>
        </w:rPr>
      </w:pPr>
      <w:r w:rsidRPr="007E2218">
        <w:rPr>
          <w:rFonts w:ascii="Times New Roman" w:hAnsi="Times New Roman"/>
          <w:b/>
          <w:sz w:val="24"/>
          <w:szCs w:val="24"/>
          <w:u w:val="single"/>
        </w:rPr>
        <w:t xml:space="preserve">TERMO DE CONVÊNIO </w:t>
      </w:r>
      <w:r w:rsidRPr="007E2218">
        <w:rPr>
          <w:rFonts w:ascii="Times New Roman" w:hAnsi="Times New Roman"/>
          <w:b/>
          <w:bCs/>
          <w:sz w:val="24"/>
          <w:szCs w:val="24"/>
          <w:u w:val="single"/>
        </w:rPr>
        <w:t xml:space="preserve">Nº </w:t>
      </w:r>
      <w:r w:rsidR="0017271D">
        <w:rPr>
          <w:rFonts w:ascii="Times New Roman" w:hAnsi="Times New Roman"/>
          <w:b/>
          <w:bCs/>
          <w:sz w:val="24"/>
          <w:szCs w:val="24"/>
          <w:u w:val="single"/>
        </w:rPr>
        <w:t>001</w:t>
      </w:r>
      <w:r w:rsidRPr="007E2218">
        <w:rPr>
          <w:rFonts w:ascii="Times New Roman" w:hAnsi="Times New Roman"/>
          <w:b/>
          <w:bCs/>
          <w:sz w:val="24"/>
          <w:szCs w:val="24"/>
          <w:u w:val="single"/>
        </w:rPr>
        <w:t>/2016</w:t>
      </w:r>
    </w:p>
    <w:p w:rsidR="006E4ADF" w:rsidRPr="007E2218" w:rsidRDefault="006E4ADF" w:rsidP="006E4ADF">
      <w:pPr>
        <w:pStyle w:val="Corpodetexto"/>
        <w:jc w:val="center"/>
        <w:rPr>
          <w:rFonts w:ascii="Times New Roman" w:hAnsi="Times New Roman"/>
          <w:b/>
          <w:bCs/>
          <w:sz w:val="24"/>
          <w:szCs w:val="24"/>
          <w:u w:val="single"/>
        </w:rPr>
      </w:pPr>
    </w:p>
    <w:p w:rsidR="006E4ADF" w:rsidRPr="007E2218" w:rsidRDefault="006E4ADF" w:rsidP="006E4ADF">
      <w:pPr>
        <w:pStyle w:val="Corpodetexto"/>
        <w:rPr>
          <w:rFonts w:ascii="Times New Roman" w:hAnsi="Times New Roman"/>
          <w:b/>
          <w:bCs/>
          <w:sz w:val="24"/>
          <w:szCs w:val="24"/>
          <w:u w:val="single"/>
        </w:rPr>
      </w:pPr>
      <w:r w:rsidRPr="007E2218">
        <w:rPr>
          <w:rFonts w:ascii="Times New Roman" w:hAnsi="Times New Roman"/>
          <w:b/>
          <w:sz w:val="24"/>
          <w:szCs w:val="24"/>
        </w:rPr>
        <w:t>C</w:t>
      </w:r>
      <w:r w:rsidRPr="007E2218">
        <w:rPr>
          <w:rFonts w:ascii="Times New Roman" w:hAnsi="Times New Roman"/>
          <w:b/>
          <w:color w:val="000000"/>
          <w:sz w:val="24"/>
          <w:szCs w:val="24"/>
        </w:rPr>
        <w:t>ONVÊNIO DE MÚTUA COLABORAÇÃO COM REPASSE DE RECURSOS FINANCEIROS</w:t>
      </w:r>
      <w:r w:rsidRPr="007E2218">
        <w:rPr>
          <w:rFonts w:ascii="Times New Roman" w:hAnsi="Times New Roman"/>
          <w:b/>
          <w:bCs/>
          <w:color w:val="000000"/>
          <w:sz w:val="24"/>
          <w:szCs w:val="24"/>
        </w:rPr>
        <w:t> </w:t>
      </w:r>
      <w:r>
        <w:rPr>
          <w:rFonts w:ascii="Times New Roman" w:hAnsi="Times New Roman"/>
          <w:b/>
          <w:bCs/>
          <w:color w:val="000000"/>
          <w:sz w:val="24"/>
          <w:szCs w:val="24"/>
        </w:rPr>
        <w:t>QUE CELEBRAM O MUNICÍPIO DE VIADUTOS E A FUNDAÇÃO HOSPITALAR SANTA TEREZINHA DE ERECHIM.</w:t>
      </w:r>
    </w:p>
    <w:p w:rsidR="006E4ADF" w:rsidRPr="007E2218" w:rsidRDefault="006E4ADF" w:rsidP="006E4ADF">
      <w:pPr>
        <w:pStyle w:val="Corpodetexto"/>
        <w:jc w:val="center"/>
        <w:rPr>
          <w:rFonts w:ascii="Times New Roman" w:hAnsi="Times New Roman"/>
          <w:b/>
          <w:bCs/>
          <w:sz w:val="24"/>
          <w:szCs w:val="24"/>
          <w:u w:val="single"/>
        </w:rPr>
      </w:pPr>
    </w:p>
    <w:p w:rsidR="006E4ADF" w:rsidRPr="007E2218" w:rsidRDefault="006E4ADF" w:rsidP="006E4ADF">
      <w:pPr>
        <w:jc w:val="both"/>
        <w:rPr>
          <w:color w:val="000000"/>
          <w:sz w:val="24"/>
          <w:szCs w:val="24"/>
        </w:rPr>
      </w:pPr>
      <w:r w:rsidRPr="00E36F15">
        <w:rPr>
          <w:rFonts w:eastAsia="Arial Unicode MS"/>
          <w:b/>
          <w:i/>
          <w:sz w:val="24"/>
          <w:szCs w:val="24"/>
        </w:rPr>
        <w:t>MUNICIPIO DE VIADUTOS/RS</w:t>
      </w:r>
      <w:r w:rsidRPr="00E36F15">
        <w:rPr>
          <w:rFonts w:eastAsia="Arial Unicode MS"/>
          <w:b/>
          <w:sz w:val="24"/>
          <w:szCs w:val="24"/>
        </w:rPr>
        <w:t xml:space="preserve">, </w:t>
      </w:r>
      <w:r w:rsidRPr="00E36F15">
        <w:rPr>
          <w:rFonts w:eastAsia="Arial Unicode MS"/>
          <w:sz w:val="24"/>
          <w:szCs w:val="24"/>
        </w:rPr>
        <w:t xml:space="preserve">Pessoa Jurídica de Direito Público Interno, inscrito no CNPJ sob nº </w:t>
      </w:r>
      <w:r w:rsidRPr="00E36F15">
        <w:rPr>
          <w:sz w:val="24"/>
          <w:szCs w:val="24"/>
        </w:rPr>
        <w:t xml:space="preserve">87.613.352/0001-09, com sede na Rua Anastácio Ribeiro, 84, neste ato representado pelo seu Prefeito Municipal, Sr. </w:t>
      </w:r>
      <w:proofErr w:type="spellStart"/>
      <w:r w:rsidRPr="00E36F15">
        <w:rPr>
          <w:b/>
          <w:i/>
          <w:sz w:val="24"/>
          <w:szCs w:val="24"/>
        </w:rPr>
        <w:t>Jovelino</w:t>
      </w:r>
      <w:proofErr w:type="spellEnd"/>
      <w:r w:rsidRPr="00E36F15">
        <w:rPr>
          <w:b/>
          <w:i/>
          <w:sz w:val="24"/>
          <w:szCs w:val="24"/>
        </w:rPr>
        <w:t xml:space="preserve"> José Baldissera</w:t>
      </w:r>
      <w:r w:rsidRPr="00E36F15">
        <w:rPr>
          <w:rFonts w:eastAsia="PMingLiU"/>
          <w:b/>
          <w:sz w:val="24"/>
          <w:szCs w:val="24"/>
        </w:rPr>
        <w:t>,</w:t>
      </w:r>
      <w:r w:rsidRPr="00E36F15">
        <w:rPr>
          <w:rFonts w:eastAsia="PMingLiU"/>
          <w:sz w:val="24"/>
          <w:szCs w:val="24"/>
        </w:rPr>
        <w:t xml:space="preserve"> portador da cédula de identidade RG nº 9012613148 SSP/RS, inscrito no CPF sob nº 037.866.330-53, residente e domiciliado na Rua </w:t>
      </w:r>
      <w:proofErr w:type="spellStart"/>
      <w:r w:rsidRPr="00E36F15">
        <w:rPr>
          <w:rFonts w:eastAsia="PMingLiU"/>
          <w:sz w:val="24"/>
          <w:szCs w:val="24"/>
        </w:rPr>
        <w:t>Dondoni</w:t>
      </w:r>
      <w:proofErr w:type="spellEnd"/>
      <w:r w:rsidRPr="00E36F15">
        <w:rPr>
          <w:rFonts w:eastAsia="PMingLiU"/>
          <w:sz w:val="24"/>
          <w:szCs w:val="24"/>
        </w:rPr>
        <w:t xml:space="preserve">, nº01, neste Município, </w:t>
      </w:r>
      <w:r w:rsidRPr="00E36F15">
        <w:rPr>
          <w:sz w:val="24"/>
          <w:szCs w:val="24"/>
        </w:rPr>
        <w:t xml:space="preserve">doravante denominado </w:t>
      </w:r>
      <w:r>
        <w:rPr>
          <w:b/>
          <w:sz w:val="24"/>
          <w:szCs w:val="24"/>
        </w:rPr>
        <w:t>MUNICÍPIO,</w:t>
      </w:r>
      <w:r w:rsidR="000C7EBF">
        <w:rPr>
          <w:b/>
          <w:sz w:val="24"/>
          <w:szCs w:val="24"/>
        </w:rPr>
        <w:t xml:space="preserve"> </w:t>
      </w:r>
      <w:r w:rsidRPr="007E2218">
        <w:rPr>
          <w:color w:val="000000"/>
          <w:sz w:val="24"/>
          <w:szCs w:val="24"/>
        </w:rPr>
        <w:t xml:space="preserve">devidamente autorizado pela Lei Municipal nº </w:t>
      </w:r>
      <w:r w:rsidR="00CB6C68">
        <w:rPr>
          <w:color w:val="000000"/>
          <w:sz w:val="24"/>
          <w:szCs w:val="24"/>
        </w:rPr>
        <w:t>3135/2016</w:t>
      </w:r>
      <w:r w:rsidRPr="007E2218">
        <w:rPr>
          <w:color w:val="000000"/>
          <w:sz w:val="24"/>
          <w:szCs w:val="24"/>
        </w:rPr>
        <w:t xml:space="preserve">, </w:t>
      </w:r>
      <w:r>
        <w:rPr>
          <w:color w:val="000000"/>
          <w:sz w:val="24"/>
          <w:szCs w:val="24"/>
        </w:rPr>
        <w:t>d</w:t>
      </w:r>
      <w:r w:rsidRPr="007E2218">
        <w:rPr>
          <w:color w:val="000000"/>
          <w:sz w:val="24"/>
          <w:szCs w:val="24"/>
        </w:rPr>
        <w:t>e</w:t>
      </w:r>
      <w:r>
        <w:rPr>
          <w:color w:val="000000"/>
          <w:sz w:val="24"/>
          <w:szCs w:val="24"/>
        </w:rPr>
        <w:t xml:space="preserve"> </w:t>
      </w:r>
      <w:r w:rsidR="00CB6C68">
        <w:rPr>
          <w:color w:val="000000"/>
          <w:sz w:val="24"/>
          <w:szCs w:val="24"/>
        </w:rPr>
        <w:t>11</w:t>
      </w:r>
      <w:r>
        <w:rPr>
          <w:color w:val="000000"/>
          <w:sz w:val="24"/>
          <w:szCs w:val="24"/>
        </w:rPr>
        <w:t>de fevereiro de 2016.</w:t>
      </w:r>
    </w:p>
    <w:p w:rsidR="006E4ADF" w:rsidRPr="007E2218" w:rsidRDefault="006E4ADF" w:rsidP="006E4ADF">
      <w:pPr>
        <w:jc w:val="both"/>
        <w:rPr>
          <w:b/>
          <w:color w:val="000000"/>
          <w:sz w:val="24"/>
          <w:szCs w:val="24"/>
        </w:rPr>
      </w:pPr>
    </w:p>
    <w:p w:rsidR="006E4ADF" w:rsidRPr="007E2218" w:rsidRDefault="006E4ADF" w:rsidP="006E4ADF">
      <w:pPr>
        <w:jc w:val="both"/>
        <w:rPr>
          <w:bCs/>
          <w:color w:val="000000"/>
          <w:sz w:val="24"/>
          <w:szCs w:val="24"/>
        </w:rPr>
      </w:pPr>
      <w:r w:rsidRPr="007E2218">
        <w:rPr>
          <w:b/>
          <w:color w:val="000000"/>
          <w:sz w:val="24"/>
          <w:szCs w:val="24"/>
        </w:rPr>
        <w:t>FUNDAÇÃO HOSPITALAR SANTA TEREZINHA DE ERECHIM - FHSTE</w:t>
      </w:r>
      <w:r w:rsidRPr="007E2218">
        <w:rPr>
          <w:color w:val="000000"/>
          <w:sz w:val="24"/>
          <w:szCs w:val="24"/>
        </w:rPr>
        <w:t xml:space="preserve">, fundação pública de direito público municipal, inscrita no CNPJ sob o nº 89.421.259/0001-10, com sede administrativa na cidade de Erechim, RS, à Rua Itália, 919, neste ato representado por seu Diretor Executivo Senhor </w:t>
      </w:r>
      <w:r w:rsidRPr="001A31AA">
        <w:rPr>
          <w:b/>
          <w:color w:val="000000"/>
          <w:sz w:val="24"/>
          <w:szCs w:val="24"/>
        </w:rPr>
        <w:t xml:space="preserve">Rafael Martins </w:t>
      </w:r>
      <w:proofErr w:type="spellStart"/>
      <w:r w:rsidRPr="001A31AA">
        <w:rPr>
          <w:b/>
          <w:color w:val="000000"/>
          <w:sz w:val="24"/>
          <w:szCs w:val="24"/>
        </w:rPr>
        <w:t>Ayub</w:t>
      </w:r>
      <w:proofErr w:type="spellEnd"/>
      <w:r w:rsidRPr="007E2218">
        <w:rPr>
          <w:color w:val="000000"/>
          <w:sz w:val="24"/>
          <w:szCs w:val="24"/>
        </w:rPr>
        <w:t xml:space="preserve">, doravante denominado de </w:t>
      </w:r>
      <w:r w:rsidRPr="007E2218">
        <w:rPr>
          <w:b/>
          <w:color w:val="000000"/>
          <w:sz w:val="24"/>
          <w:szCs w:val="24"/>
        </w:rPr>
        <w:t>HOSPITAL</w:t>
      </w:r>
      <w:r w:rsidRPr="007E2218">
        <w:rPr>
          <w:color w:val="000000"/>
          <w:sz w:val="24"/>
          <w:szCs w:val="24"/>
        </w:rPr>
        <w:t>, resolvem celebrar o presente Convênio, mediante as cláusulas e condições seguintes:</w:t>
      </w:r>
    </w:p>
    <w:p w:rsidR="006E4ADF" w:rsidRPr="007E2218" w:rsidRDefault="006E4ADF" w:rsidP="006E4ADF">
      <w:pPr>
        <w:jc w:val="both"/>
        <w:rPr>
          <w:bCs/>
          <w:color w:val="000000"/>
          <w:sz w:val="24"/>
          <w:szCs w:val="24"/>
        </w:rPr>
      </w:pPr>
      <w:r w:rsidRPr="007E2218">
        <w:rPr>
          <w:b/>
          <w:bCs/>
          <w:color w:val="000000"/>
          <w:sz w:val="24"/>
          <w:szCs w:val="24"/>
        </w:rPr>
        <w:t>             </w:t>
      </w:r>
    </w:p>
    <w:p w:rsidR="006E4ADF" w:rsidRPr="007E2218" w:rsidRDefault="006E4ADF" w:rsidP="006E4ADF">
      <w:pPr>
        <w:jc w:val="both"/>
        <w:rPr>
          <w:sz w:val="24"/>
          <w:szCs w:val="24"/>
        </w:rPr>
      </w:pPr>
      <w:r w:rsidRPr="007E2218">
        <w:rPr>
          <w:bCs/>
          <w:color w:val="000000"/>
          <w:sz w:val="24"/>
          <w:szCs w:val="24"/>
        </w:rPr>
        <w:t xml:space="preserve">O presente Convênio regula-se por suas cláusulas e preceitos de direito público, aplicando-se supletivamente as disposições constantes do artigo 116 da Lei Federal nº 8.666/93 e alterações posteriores, no que couber; pela legislação municipal </w:t>
      </w:r>
      <w:proofErr w:type="spellStart"/>
      <w:r w:rsidRPr="007E2218">
        <w:rPr>
          <w:bCs/>
          <w:color w:val="000000"/>
          <w:sz w:val="24"/>
          <w:szCs w:val="24"/>
        </w:rPr>
        <w:t>autorizativa</w:t>
      </w:r>
      <w:proofErr w:type="spellEnd"/>
      <w:r w:rsidRPr="007E2218">
        <w:rPr>
          <w:bCs/>
          <w:color w:val="000000"/>
          <w:sz w:val="24"/>
          <w:szCs w:val="24"/>
        </w:rPr>
        <w:t>; pelo</w:t>
      </w:r>
      <w:r w:rsidRPr="007E2218">
        <w:rPr>
          <w:sz w:val="24"/>
          <w:szCs w:val="24"/>
        </w:rPr>
        <w:t>s princípios da teoria geral dos contratos e as disposições de direito privado.</w:t>
      </w:r>
    </w:p>
    <w:p w:rsidR="006E4ADF" w:rsidRDefault="006E4ADF" w:rsidP="006E4ADF">
      <w:pPr>
        <w:pStyle w:val="Ttulo1"/>
        <w:rPr>
          <w:rFonts w:ascii="Times New Roman" w:hAnsi="Times New Roman"/>
          <w:color w:val="000000"/>
          <w:sz w:val="24"/>
          <w:szCs w:val="24"/>
        </w:rPr>
      </w:pPr>
    </w:p>
    <w:p w:rsidR="006E4ADF" w:rsidRPr="007E2218" w:rsidRDefault="006E4ADF" w:rsidP="000C7EBF">
      <w:pPr>
        <w:pStyle w:val="Ttulo1"/>
        <w:jc w:val="left"/>
        <w:rPr>
          <w:rFonts w:ascii="Times New Roman" w:hAnsi="Times New Roman"/>
          <w:color w:val="000000"/>
          <w:sz w:val="24"/>
          <w:szCs w:val="24"/>
        </w:rPr>
      </w:pPr>
      <w:r w:rsidRPr="007E2218">
        <w:rPr>
          <w:rFonts w:ascii="Times New Roman" w:hAnsi="Times New Roman"/>
          <w:color w:val="000000"/>
          <w:sz w:val="24"/>
          <w:szCs w:val="24"/>
        </w:rPr>
        <w:t>CLÁUSULA PRIMEIRA - DO OBJETO</w:t>
      </w:r>
    </w:p>
    <w:p w:rsidR="006E4ADF" w:rsidRPr="007E2218" w:rsidRDefault="006E4ADF" w:rsidP="006E4ADF">
      <w:pPr>
        <w:pStyle w:val="Recuodecorpodetexto31"/>
        <w:spacing w:before="0" w:after="0"/>
        <w:jc w:val="both"/>
        <w:rPr>
          <w:rFonts w:ascii="Times New Roman" w:hAnsi="Times New Roman" w:cs="Times New Roman"/>
        </w:rPr>
      </w:pPr>
      <w:r w:rsidRPr="007E2218">
        <w:rPr>
          <w:rFonts w:ascii="Times New Roman" w:hAnsi="Times New Roman" w:cs="Times New Roman"/>
          <w:b/>
          <w:color w:val="000000"/>
        </w:rPr>
        <w:t>1.1.</w:t>
      </w:r>
      <w:r w:rsidRPr="007E2218">
        <w:rPr>
          <w:rFonts w:ascii="Times New Roman" w:hAnsi="Times New Roman" w:cs="Times New Roman"/>
          <w:color w:val="000000"/>
        </w:rPr>
        <w:t xml:space="preserve"> O presente Convênio tem por objeto a disponibilização de Serviços Hospitalares pelo Hospital, à população do Município de </w:t>
      </w:r>
      <w:r>
        <w:rPr>
          <w:rFonts w:ascii="Times New Roman" w:hAnsi="Times New Roman" w:cs="Times New Roman"/>
          <w:color w:val="000000"/>
        </w:rPr>
        <w:t>VIADUTOS/RS,</w:t>
      </w:r>
      <w:r w:rsidRPr="007E2218">
        <w:rPr>
          <w:rFonts w:ascii="Times New Roman" w:hAnsi="Times New Roman" w:cs="Times New Roman"/>
        </w:rPr>
        <w:t xml:space="preserve"> de acordo com a capacidade técnica-operacional do estabelecimento/Hospital.</w:t>
      </w:r>
    </w:p>
    <w:p w:rsidR="006E4ADF" w:rsidRPr="007E2218" w:rsidRDefault="006E4ADF" w:rsidP="006E4ADF">
      <w:pPr>
        <w:pStyle w:val="Recuodecorpodetexto"/>
        <w:ind w:firstLine="2160"/>
        <w:rPr>
          <w:rFonts w:ascii="Times New Roman" w:hAnsi="Times New Roman"/>
          <w:sz w:val="24"/>
          <w:szCs w:val="24"/>
        </w:rPr>
      </w:pPr>
    </w:p>
    <w:p w:rsidR="006E4ADF" w:rsidRPr="007E2218" w:rsidRDefault="006E4ADF" w:rsidP="006E4ADF">
      <w:pPr>
        <w:ind w:firstLine="1980"/>
        <w:jc w:val="both"/>
        <w:rPr>
          <w:color w:val="000000"/>
          <w:sz w:val="24"/>
          <w:szCs w:val="24"/>
        </w:rPr>
      </w:pPr>
      <w:r w:rsidRPr="007E2218">
        <w:rPr>
          <w:color w:val="000000"/>
          <w:sz w:val="24"/>
          <w:szCs w:val="24"/>
        </w:rPr>
        <w:t> </w:t>
      </w:r>
    </w:p>
    <w:p w:rsidR="00FC671C" w:rsidRDefault="006E4ADF" w:rsidP="00FC671C">
      <w:pPr>
        <w:jc w:val="both"/>
        <w:rPr>
          <w:b/>
          <w:bCs/>
          <w:color w:val="000000"/>
          <w:sz w:val="24"/>
          <w:szCs w:val="24"/>
        </w:rPr>
      </w:pPr>
      <w:r w:rsidRPr="007E2218">
        <w:rPr>
          <w:b/>
          <w:bCs/>
          <w:color w:val="000000"/>
          <w:sz w:val="24"/>
          <w:szCs w:val="24"/>
        </w:rPr>
        <w:t xml:space="preserve">CLÁUSULA SEGUNDA </w:t>
      </w:r>
      <w:r w:rsidRPr="007E2218">
        <w:rPr>
          <w:color w:val="000000"/>
          <w:sz w:val="24"/>
          <w:szCs w:val="24"/>
        </w:rPr>
        <w:t xml:space="preserve">- </w:t>
      </w:r>
      <w:r w:rsidRPr="007E2218">
        <w:rPr>
          <w:b/>
          <w:bCs/>
          <w:color w:val="000000"/>
          <w:sz w:val="24"/>
          <w:szCs w:val="24"/>
        </w:rPr>
        <w:t>DAS ATRIBUIÇÕES DOS PARTÍCIPES</w:t>
      </w:r>
    </w:p>
    <w:p w:rsidR="006E4ADF" w:rsidRPr="00FC671C" w:rsidRDefault="006E4ADF" w:rsidP="00FC671C">
      <w:pPr>
        <w:jc w:val="both"/>
        <w:rPr>
          <w:b/>
          <w:bCs/>
          <w:color w:val="000000"/>
          <w:sz w:val="24"/>
          <w:szCs w:val="24"/>
        </w:rPr>
      </w:pPr>
      <w:r w:rsidRPr="007E2218">
        <w:rPr>
          <w:bCs/>
          <w:color w:val="000000"/>
          <w:sz w:val="24"/>
          <w:szCs w:val="24"/>
        </w:rPr>
        <w:t xml:space="preserve">2.1 - Caberá ao Município de </w:t>
      </w:r>
      <w:r>
        <w:rPr>
          <w:bCs/>
          <w:color w:val="000000"/>
          <w:sz w:val="24"/>
          <w:szCs w:val="24"/>
        </w:rPr>
        <w:t>VIADUTOS:</w:t>
      </w:r>
      <w:r w:rsidRPr="007E2218">
        <w:rPr>
          <w:color w:val="000000"/>
          <w:sz w:val="24"/>
          <w:szCs w:val="24"/>
        </w:rPr>
        <w:t xml:space="preserve"> </w:t>
      </w:r>
    </w:p>
    <w:p w:rsidR="006E4ADF" w:rsidRPr="00E72566" w:rsidRDefault="006E4ADF" w:rsidP="006E4ADF">
      <w:pPr>
        <w:pStyle w:val="Recuodecorpodetexto"/>
        <w:jc w:val="both"/>
        <w:rPr>
          <w:rFonts w:ascii="Times New Roman" w:hAnsi="Times New Roman"/>
          <w:sz w:val="24"/>
          <w:szCs w:val="24"/>
        </w:rPr>
      </w:pPr>
      <w:r w:rsidRPr="00E72566">
        <w:rPr>
          <w:rFonts w:ascii="Times New Roman" w:hAnsi="Times New Roman"/>
          <w:sz w:val="24"/>
          <w:szCs w:val="24"/>
        </w:rPr>
        <w:t xml:space="preserve">a) A título de ajuda de custo, para cada AIH emitida, autorizada e faturada, o Município de </w:t>
      </w:r>
      <w:r>
        <w:rPr>
          <w:rFonts w:ascii="Times New Roman" w:hAnsi="Times New Roman"/>
          <w:sz w:val="24"/>
          <w:szCs w:val="24"/>
        </w:rPr>
        <w:t>VIADUTOS,</w:t>
      </w:r>
      <w:r w:rsidRPr="00E72566">
        <w:rPr>
          <w:rFonts w:ascii="Times New Roman" w:hAnsi="Times New Roman"/>
          <w:sz w:val="24"/>
          <w:szCs w:val="24"/>
        </w:rPr>
        <w:t xml:space="preserve"> pagará ao Hospital, a importância de R$ 200,00 (Duzentos Reais);</w:t>
      </w:r>
    </w:p>
    <w:p w:rsidR="006E4ADF" w:rsidRPr="00E72566" w:rsidRDefault="006E4ADF" w:rsidP="006E4ADF">
      <w:pPr>
        <w:pStyle w:val="Recuodecorpodetexto"/>
        <w:jc w:val="both"/>
        <w:rPr>
          <w:rFonts w:ascii="Times New Roman" w:hAnsi="Times New Roman"/>
          <w:sz w:val="24"/>
          <w:szCs w:val="24"/>
        </w:rPr>
      </w:pPr>
    </w:p>
    <w:p w:rsidR="006E4ADF" w:rsidRPr="00E72566" w:rsidRDefault="006E4ADF" w:rsidP="006E4ADF">
      <w:pPr>
        <w:pStyle w:val="Recuodecorpodetexto"/>
        <w:jc w:val="both"/>
        <w:rPr>
          <w:rFonts w:ascii="Times New Roman" w:hAnsi="Times New Roman"/>
          <w:sz w:val="24"/>
          <w:szCs w:val="24"/>
        </w:rPr>
      </w:pPr>
      <w:r w:rsidRPr="00E72566">
        <w:rPr>
          <w:rFonts w:ascii="Times New Roman" w:hAnsi="Times New Roman"/>
          <w:sz w:val="24"/>
          <w:szCs w:val="24"/>
        </w:rPr>
        <w:t>b) A título de ajuda de custo, para cada paciente atendido no Pronto Socorro do Hospital, o Município devidamente referenciado junto ao Serviço de Pronto Socorro do Hospital pagará a importância de R$ 54,00 (</w:t>
      </w:r>
      <w:proofErr w:type="spellStart"/>
      <w:r w:rsidRPr="00E72566">
        <w:rPr>
          <w:rFonts w:ascii="Times New Roman" w:hAnsi="Times New Roman"/>
          <w:sz w:val="24"/>
          <w:szCs w:val="24"/>
        </w:rPr>
        <w:t>Cinquenta</w:t>
      </w:r>
      <w:proofErr w:type="spellEnd"/>
      <w:r w:rsidRPr="00E72566">
        <w:rPr>
          <w:rFonts w:ascii="Times New Roman" w:hAnsi="Times New Roman"/>
          <w:sz w:val="24"/>
          <w:szCs w:val="24"/>
        </w:rPr>
        <w:t xml:space="preserve"> e Quatro Reais);</w:t>
      </w:r>
    </w:p>
    <w:p w:rsidR="006E4ADF" w:rsidRPr="00E72566" w:rsidRDefault="006E4ADF" w:rsidP="006E4ADF">
      <w:pPr>
        <w:pStyle w:val="Recuodecorpodetexto"/>
        <w:jc w:val="both"/>
        <w:rPr>
          <w:rFonts w:ascii="Times New Roman" w:hAnsi="Times New Roman"/>
          <w:sz w:val="24"/>
          <w:szCs w:val="24"/>
        </w:rPr>
      </w:pPr>
    </w:p>
    <w:p w:rsidR="006E4ADF" w:rsidRPr="00E72566" w:rsidRDefault="006E4ADF" w:rsidP="006E4ADF">
      <w:pPr>
        <w:pStyle w:val="Recuodecorpodetexto"/>
        <w:jc w:val="both"/>
        <w:rPr>
          <w:rFonts w:ascii="Times New Roman" w:hAnsi="Times New Roman"/>
          <w:strike/>
          <w:sz w:val="24"/>
          <w:szCs w:val="24"/>
        </w:rPr>
      </w:pPr>
      <w:r w:rsidRPr="00E72566">
        <w:rPr>
          <w:rFonts w:ascii="Times New Roman" w:hAnsi="Times New Roman"/>
          <w:sz w:val="24"/>
          <w:szCs w:val="24"/>
        </w:rPr>
        <w:t xml:space="preserve">c) A título de ajuda de custo, para cada consulta eletiva da Central de Especialidades agendada nas especialidades disponibilizadas pelo Hospital o Município pagará ao Hospital a importância de R$ 100,00 (cem reais); </w:t>
      </w:r>
    </w:p>
    <w:p w:rsidR="006E4ADF" w:rsidRPr="00E72566" w:rsidRDefault="006E4ADF" w:rsidP="006E4ADF">
      <w:pPr>
        <w:pStyle w:val="Recuodecorpodetexto"/>
        <w:jc w:val="both"/>
        <w:rPr>
          <w:rFonts w:ascii="Times New Roman" w:hAnsi="Times New Roman"/>
          <w:sz w:val="24"/>
          <w:szCs w:val="24"/>
        </w:rPr>
      </w:pPr>
    </w:p>
    <w:p w:rsidR="006E4ADF" w:rsidRPr="00E72566" w:rsidRDefault="006E4ADF" w:rsidP="006E4ADF">
      <w:pPr>
        <w:pStyle w:val="Recuodecorpodetexto"/>
        <w:jc w:val="both"/>
        <w:rPr>
          <w:rFonts w:ascii="Times New Roman" w:hAnsi="Times New Roman"/>
          <w:sz w:val="24"/>
          <w:szCs w:val="24"/>
        </w:rPr>
      </w:pPr>
      <w:r w:rsidRPr="00E72566">
        <w:rPr>
          <w:rFonts w:ascii="Times New Roman" w:hAnsi="Times New Roman"/>
          <w:sz w:val="24"/>
          <w:szCs w:val="24"/>
        </w:rPr>
        <w:t>d) Quanto à complementação por cirurgia eletiva da Central de Especialidades,</w:t>
      </w:r>
      <w:r>
        <w:rPr>
          <w:rFonts w:ascii="Times New Roman" w:hAnsi="Times New Roman"/>
          <w:sz w:val="24"/>
          <w:szCs w:val="24"/>
        </w:rPr>
        <w:t xml:space="preserve"> o M</w:t>
      </w:r>
      <w:r w:rsidRPr="00E72566">
        <w:rPr>
          <w:rFonts w:ascii="Times New Roman" w:hAnsi="Times New Roman"/>
          <w:sz w:val="24"/>
          <w:szCs w:val="24"/>
        </w:rPr>
        <w:t>unicípio pagará ao Hospital a importância por procedimento cirúrgico conforme os seguintes portes, e rol de procedimentos elencados na tabela abaixo:</w:t>
      </w:r>
    </w:p>
    <w:p w:rsidR="006E4ADF" w:rsidRPr="00E72566" w:rsidRDefault="006E4ADF" w:rsidP="006E4ADF">
      <w:pPr>
        <w:pStyle w:val="Recuodecorpodetexto"/>
        <w:jc w:val="both"/>
        <w:rPr>
          <w:rFonts w:ascii="Times New Roman" w:hAnsi="Times New Roman"/>
          <w:sz w:val="24"/>
          <w:szCs w:val="24"/>
        </w:rPr>
      </w:pPr>
      <w:r w:rsidRPr="00E72566">
        <w:rPr>
          <w:rFonts w:ascii="Times New Roman" w:hAnsi="Times New Roman"/>
          <w:sz w:val="24"/>
          <w:szCs w:val="24"/>
        </w:rPr>
        <w:t>- Cirurgia de Pequeno Porte – R$ 543,00 (quinhentos e quarenta e três reais);</w:t>
      </w:r>
    </w:p>
    <w:p w:rsidR="006E4ADF" w:rsidRPr="00E72566" w:rsidRDefault="006E4ADF" w:rsidP="006E4ADF">
      <w:pPr>
        <w:pStyle w:val="Recuodecorpodetexto"/>
        <w:jc w:val="both"/>
        <w:rPr>
          <w:rFonts w:ascii="Times New Roman" w:hAnsi="Times New Roman"/>
          <w:sz w:val="24"/>
          <w:szCs w:val="24"/>
        </w:rPr>
      </w:pPr>
      <w:r w:rsidRPr="00E72566">
        <w:rPr>
          <w:rFonts w:ascii="Times New Roman" w:hAnsi="Times New Roman"/>
          <w:sz w:val="24"/>
          <w:szCs w:val="24"/>
        </w:rPr>
        <w:t xml:space="preserve">- Cirurgia de Médio e Grande Porte – R$ 754,00 (setecentos e </w:t>
      </w:r>
      <w:proofErr w:type="spellStart"/>
      <w:r w:rsidRPr="00E72566">
        <w:rPr>
          <w:rFonts w:ascii="Times New Roman" w:hAnsi="Times New Roman"/>
          <w:sz w:val="24"/>
          <w:szCs w:val="24"/>
        </w:rPr>
        <w:t>cinquenta</w:t>
      </w:r>
      <w:proofErr w:type="spellEnd"/>
      <w:r w:rsidRPr="00E72566">
        <w:rPr>
          <w:rFonts w:ascii="Times New Roman" w:hAnsi="Times New Roman"/>
          <w:sz w:val="24"/>
          <w:szCs w:val="24"/>
        </w:rPr>
        <w:t xml:space="preserve"> e quatro reais).</w:t>
      </w:r>
    </w:p>
    <w:p w:rsidR="006E4ADF" w:rsidRPr="00E72566" w:rsidRDefault="006E4ADF" w:rsidP="006E4ADF">
      <w:pPr>
        <w:pStyle w:val="Recuodecorpodetexto"/>
        <w:jc w:val="both"/>
        <w:rPr>
          <w:rFonts w:ascii="Times New Roman" w:hAnsi="Times New Roman"/>
          <w:color w:val="FF0000"/>
          <w:sz w:val="24"/>
          <w:szCs w:val="24"/>
        </w:rPr>
      </w:pPr>
    </w:p>
    <w:p w:rsidR="006E4ADF" w:rsidRPr="007E2218" w:rsidRDefault="006E4ADF" w:rsidP="006E4ADF">
      <w:pPr>
        <w:jc w:val="both"/>
        <w:rPr>
          <w:sz w:val="24"/>
          <w:szCs w:val="24"/>
        </w:rPr>
      </w:pPr>
      <w:r w:rsidRPr="007E2218">
        <w:rPr>
          <w:noProof/>
          <w:sz w:val="24"/>
          <w:szCs w:val="24"/>
        </w:rPr>
        <w:lastRenderedPageBreak/>
        <w:drawing>
          <wp:inline distT="0" distB="0" distL="0" distR="0">
            <wp:extent cx="5480050" cy="5842000"/>
            <wp:effectExtent l="19050" t="0" r="6350" b="0"/>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480050" cy="5842000"/>
                    </a:xfrm>
                    <a:prstGeom prst="rect">
                      <a:avLst/>
                    </a:prstGeom>
                    <a:noFill/>
                    <a:ln w="9525">
                      <a:noFill/>
                      <a:miter lim="800000"/>
                      <a:headEnd/>
                      <a:tailEnd/>
                    </a:ln>
                  </pic:spPr>
                </pic:pic>
              </a:graphicData>
            </a:graphic>
          </wp:inline>
        </w:drawing>
      </w:r>
    </w:p>
    <w:p w:rsidR="006E4ADF" w:rsidRPr="007E2218" w:rsidRDefault="006E4ADF" w:rsidP="006E4ADF">
      <w:pPr>
        <w:jc w:val="both"/>
        <w:rPr>
          <w:sz w:val="24"/>
          <w:szCs w:val="24"/>
        </w:rPr>
      </w:pPr>
    </w:p>
    <w:p w:rsidR="006E4ADF" w:rsidRPr="007E2218" w:rsidRDefault="006E4ADF" w:rsidP="006E4ADF">
      <w:pPr>
        <w:jc w:val="both"/>
        <w:rPr>
          <w:sz w:val="24"/>
          <w:szCs w:val="24"/>
        </w:rPr>
      </w:pPr>
      <w:r w:rsidRPr="007E2218">
        <w:rPr>
          <w:sz w:val="24"/>
          <w:szCs w:val="24"/>
        </w:rPr>
        <w:t>e) Todo e qualquer procedimento não constante na tabela acima deverá ser previamente consultado pelo Município junto ao Hospital, no setor de faturamento, para verificação de porte e valor, cabendo ao Município a decisão pela autorização ou negativa para realização do procedimento cirúrgico;</w:t>
      </w:r>
    </w:p>
    <w:p w:rsidR="006E4ADF" w:rsidRPr="007E2218" w:rsidRDefault="006E4ADF" w:rsidP="006E4ADF">
      <w:pPr>
        <w:jc w:val="both"/>
        <w:rPr>
          <w:sz w:val="24"/>
          <w:szCs w:val="24"/>
        </w:rPr>
      </w:pPr>
    </w:p>
    <w:p w:rsidR="006E4ADF" w:rsidRPr="007E2218" w:rsidRDefault="006E4ADF" w:rsidP="006E4ADF">
      <w:pPr>
        <w:jc w:val="both"/>
        <w:rPr>
          <w:sz w:val="24"/>
          <w:szCs w:val="24"/>
        </w:rPr>
      </w:pPr>
      <w:r w:rsidRPr="007E2218">
        <w:rPr>
          <w:sz w:val="24"/>
          <w:szCs w:val="24"/>
        </w:rPr>
        <w:t xml:space="preserve">f) O repasse dos valores proporcional ao número de atendimentos (número de atendimentos do mês multiplicados pelos valores constantes nas alíneas “a”, “b”, “c”, “d”, “e” da cláusula 2.1.) será efetuado em até cinco dias ininterruptos após a emissão/apresentação da nota fiscal pelo Hospital. A nota fiscal será enviada pelo Hospital por meio eletrônico ao Município em e-mail disponibilizado pelos </w:t>
      </w:r>
      <w:r>
        <w:rPr>
          <w:sz w:val="24"/>
          <w:szCs w:val="24"/>
        </w:rPr>
        <w:t>M</w:t>
      </w:r>
      <w:r w:rsidRPr="007E2218">
        <w:rPr>
          <w:sz w:val="24"/>
          <w:szCs w:val="24"/>
        </w:rPr>
        <w:t xml:space="preserve">unicípios. O pagamento dos serviços prestados pelo Hospital deverá ser efetuado pelo Município diretamente ou através da rede bancária. </w:t>
      </w:r>
    </w:p>
    <w:p w:rsidR="006E4ADF" w:rsidRPr="007E2218" w:rsidRDefault="006E4ADF" w:rsidP="006E4ADF">
      <w:pPr>
        <w:pStyle w:val="Recuodecorpodetexto"/>
        <w:ind w:left="2552"/>
        <w:rPr>
          <w:rFonts w:ascii="Times New Roman" w:hAnsi="Times New Roman"/>
          <w:b/>
          <w:sz w:val="24"/>
          <w:szCs w:val="24"/>
        </w:rPr>
      </w:pPr>
    </w:p>
    <w:p w:rsidR="006E4ADF" w:rsidRPr="003C67D1" w:rsidRDefault="006E4ADF" w:rsidP="006E4ADF">
      <w:pPr>
        <w:pStyle w:val="Recuodecorpodetexto"/>
        <w:jc w:val="both"/>
        <w:rPr>
          <w:rFonts w:ascii="Times New Roman" w:hAnsi="Times New Roman"/>
          <w:sz w:val="24"/>
          <w:szCs w:val="24"/>
        </w:rPr>
      </w:pPr>
      <w:r w:rsidRPr="003C67D1">
        <w:rPr>
          <w:rFonts w:ascii="Times New Roman" w:hAnsi="Times New Roman"/>
          <w:sz w:val="24"/>
          <w:szCs w:val="24"/>
        </w:rPr>
        <w:t>g) O Hospital emitirá a nota fiscal para cobrança dos atendimentos, sendo de exclusiva responsabilidade do Município o empenho prévio da despesa.</w:t>
      </w:r>
    </w:p>
    <w:p w:rsidR="006E4ADF" w:rsidRPr="003C67D1" w:rsidRDefault="006E4ADF" w:rsidP="006E4ADF">
      <w:pPr>
        <w:pStyle w:val="Recuodecorpodetexto"/>
        <w:jc w:val="both"/>
        <w:rPr>
          <w:rFonts w:ascii="Times New Roman" w:hAnsi="Times New Roman"/>
          <w:sz w:val="24"/>
          <w:szCs w:val="24"/>
        </w:rPr>
      </w:pPr>
    </w:p>
    <w:p w:rsidR="006E4ADF" w:rsidRPr="003C67D1" w:rsidRDefault="006E4ADF" w:rsidP="006E4ADF">
      <w:pPr>
        <w:pStyle w:val="Recuodecorpodetexto"/>
        <w:jc w:val="both"/>
        <w:rPr>
          <w:rFonts w:ascii="Times New Roman" w:hAnsi="Times New Roman"/>
          <w:sz w:val="24"/>
          <w:szCs w:val="24"/>
        </w:rPr>
      </w:pPr>
      <w:r w:rsidRPr="003C67D1">
        <w:rPr>
          <w:rFonts w:ascii="Times New Roman" w:hAnsi="Times New Roman"/>
          <w:sz w:val="24"/>
          <w:szCs w:val="24"/>
        </w:rPr>
        <w:lastRenderedPageBreak/>
        <w:t xml:space="preserve">h) Em havendo renovações do convênio entre as partes, os valores elencados nas alíneas “a”, “b”, “c”, “d” da cláusula 2.1., serão revisados a cada 12 (doze) meses através da aplicação do índice acumulado do IGPM-FGV dos últimos </w:t>
      </w:r>
      <w:r>
        <w:rPr>
          <w:rFonts w:ascii="Times New Roman" w:hAnsi="Times New Roman"/>
          <w:sz w:val="24"/>
          <w:szCs w:val="24"/>
        </w:rPr>
        <w:t>12 (</w:t>
      </w:r>
      <w:r w:rsidRPr="003C67D1">
        <w:rPr>
          <w:rFonts w:ascii="Times New Roman" w:hAnsi="Times New Roman"/>
          <w:sz w:val="24"/>
          <w:szCs w:val="24"/>
        </w:rPr>
        <w:t>doze</w:t>
      </w:r>
      <w:r>
        <w:rPr>
          <w:rFonts w:ascii="Times New Roman" w:hAnsi="Times New Roman"/>
          <w:sz w:val="24"/>
          <w:szCs w:val="24"/>
        </w:rPr>
        <w:t>)</w:t>
      </w:r>
      <w:r w:rsidRPr="003C67D1">
        <w:rPr>
          <w:rFonts w:ascii="Times New Roman" w:hAnsi="Times New Roman"/>
          <w:sz w:val="24"/>
          <w:szCs w:val="24"/>
        </w:rPr>
        <w:t xml:space="preserve"> meses tomando-se por data base a data de assinatura do Convênio e respectivas renovações se houverem. </w:t>
      </w:r>
    </w:p>
    <w:p w:rsidR="006E4ADF" w:rsidRPr="003C67D1" w:rsidRDefault="006E4ADF" w:rsidP="006E4ADF">
      <w:pPr>
        <w:pStyle w:val="Recuodecorpodetexto"/>
        <w:jc w:val="both"/>
        <w:rPr>
          <w:rFonts w:ascii="Times New Roman" w:hAnsi="Times New Roman"/>
          <w:sz w:val="24"/>
          <w:szCs w:val="24"/>
        </w:rPr>
      </w:pPr>
    </w:p>
    <w:p w:rsidR="006E4ADF" w:rsidRPr="003C67D1" w:rsidRDefault="006E4ADF" w:rsidP="006E4ADF">
      <w:pPr>
        <w:pStyle w:val="Recuodecorpodetexto"/>
        <w:jc w:val="both"/>
        <w:rPr>
          <w:rFonts w:ascii="Times New Roman" w:hAnsi="Times New Roman"/>
          <w:sz w:val="24"/>
          <w:szCs w:val="24"/>
        </w:rPr>
      </w:pPr>
      <w:r w:rsidRPr="003C67D1">
        <w:rPr>
          <w:rFonts w:ascii="Times New Roman" w:hAnsi="Times New Roman"/>
          <w:sz w:val="24"/>
          <w:szCs w:val="24"/>
        </w:rPr>
        <w:t>i) Os valores elencados nas alíneas “a”, “c”, “d” serão aplicados cumulativamente desde que os serviços efetivamente tenham sido prestados aos pacientes.</w:t>
      </w:r>
    </w:p>
    <w:p w:rsidR="006E4ADF" w:rsidRPr="007E2218" w:rsidRDefault="006E4ADF" w:rsidP="006E4ADF">
      <w:pPr>
        <w:jc w:val="both"/>
        <w:rPr>
          <w:color w:val="000000"/>
          <w:sz w:val="24"/>
          <w:szCs w:val="24"/>
        </w:rPr>
      </w:pPr>
    </w:p>
    <w:p w:rsidR="006E4ADF" w:rsidRPr="007E2218" w:rsidRDefault="006E4ADF" w:rsidP="006E4ADF">
      <w:pPr>
        <w:jc w:val="both"/>
        <w:rPr>
          <w:bCs/>
          <w:color w:val="000000"/>
          <w:sz w:val="24"/>
          <w:szCs w:val="24"/>
        </w:rPr>
      </w:pPr>
      <w:r w:rsidRPr="007E2218">
        <w:rPr>
          <w:bCs/>
          <w:color w:val="000000"/>
          <w:sz w:val="24"/>
          <w:szCs w:val="24"/>
        </w:rPr>
        <w:t xml:space="preserve">2.2 </w:t>
      </w:r>
      <w:proofErr w:type="gramStart"/>
      <w:r w:rsidRPr="007E2218">
        <w:rPr>
          <w:bCs/>
          <w:color w:val="000000"/>
          <w:sz w:val="24"/>
          <w:szCs w:val="24"/>
        </w:rPr>
        <w:t>Caberá</w:t>
      </w:r>
      <w:proofErr w:type="gramEnd"/>
      <w:r w:rsidRPr="007E2218">
        <w:rPr>
          <w:bCs/>
          <w:color w:val="000000"/>
          <w:sz w:val="24"/>
          <w:szCs w:val="24"/>
        </w:rPr>
        <w:t xml:space="preserve"> ao Hospital:</w:t>
      </w:r>
    </w:p>
    <w:p w:rsidR="006E4ADF" w:rsidRPr="007E2218" w:rsidRDefault="006E4ADF" w:rsidP="006E4ADF">
      <w:pPr>
        <w:jc w:val="both"/>
        <w:rPr>
          <w:bCs/>
          <w:color w:val="000000"/>
          <w:sz w:val="24"/>
          <w:szCs w:val="24"/>
        </w:rPr>
      </w:pPr>
    </w:p>
    <w:p w:rsidR="006E4ADF" w:rsidRPr="007E2218" w:rsidRDefault="006E4ADF" w:rsidP="006E4ADF">
      <w:pPr>
        <w:jc w:val="both"/>
        <w:rPr>
          <w:color w:val="000000"/>
          <w:sz w:val="24"/>
          <w:szCs w:val="24"/>
        </w:rPr>
      </w:pPr>
      <w:r w:rsidRPr="007E2218">
        <w:rPr>
          <w:color w:val="000000"/>
          <w:sz w:val="24"/>
          <w:szCs w:val="24"/>
        </w:rPr>
        <w:t xml:space="preserve">a) Disponibilizar sua estrutura física e de pessoal necessárias à prestação dos serviços; </w:t>
      </w:r>
    </w:p>
    <w:p w:rsidR="006E4ADF" w:rsidRPr="007E2218" w:rsidRDefault="006E4ADF" w:rsidP="006E4ADF">
      <w:pPr>
        <w:jc w:val="both"/>
        <w:rPr>
          <w:color w:val="000000"/>
          <w:sz w:val="24"/>
          <w:szCs w:val="24"/>
        </w:rPr>
      </w:pPr>
    </w:p>
    <w:p w:rsidR="006E4ADF" w:rsidRPr="007E2218" w:rsidRDefault="006E4ADF" w:rsidP="006E4ADF">
      <w:pPr>
        <w:jc w:val="both"/>
        <w:rPr>
          <w:color w:val="000000"/>
          <w:sz w:val="24"/>
          <w:szCs w:val="24"/>
        </w:rPr>
      </w:pPr>
      <w:r w:rsidRPr="007E2218">
        <w:rPr>
          <w:color w:val="000000"/>
          <w:sz w:val="24"/>
          <w:szCs w:val="24"/>
        </w:rPr>
        <w:t xml:space="preserve">b) Disponibilizar plantões médico-hospitalares, em caráter presencial e em regime de sobreaviso, 24 (vinte e quatro) horas por dia, </w:t>
      </w:r>
      <w:proofErr w:type="gramStart"/>
      <w:r w:rsidRPr="007E2218">
        <w:rPr>
          <w:color w:val="000000"/>
          <w:sz w:val="24"/>
          <w:szCs w:val="24"/>
        </w:rPr>
        <w:t>7</w:t>
      </w:r>
      <w:proofErr w:type="gramEnd"/>
      <w:r w:rsidRPr="007E2218">
        <w:rPr>
          <w:color w:val="000000"/>
          <w:sz w:val="24"/>
          <w:szCs w:val="24"/>
        </w:rPr>
        <w:t xml:space="preserve"> (sete) dias por semana conforme necessidade para atender o </w:t>
      </w:r>
      <w:proofErr w:type="spellStart"/>
      <w:r w:rsidRPr="007E2218">
        <w:rPr>
          <w:color w:val="000000"/>
          <w:sz w:val="24"/>
          <w:szCs w:val="24"/>
        </w:rPr>
        <w:t>contratualizado</w:t>
      </w:r>
      <w:proofErr w:type="spellEnd"/>
      <w:r w:rsidRPr="007E2218">
        <w:rPr>
          <w:color w:val="000000"/>
          <w:sz w:val="24"/>
          <w:szCs w:val="24"/>
        </w:rPr>
        <w:t xml:space="preserve"> com o Governo do Estado;</w:t>
      </w:r>
    </w:p>
    <w:p w:rsidR="006E4ADF" w:rsidRPr="007E2218" w:rsidRDefault="006E4ADF" w:rsidP="006E4ADF">
      <w:pPr>
        <w:jc w:val="both"/>
        <w:rPr>
          <w:color w:val="000000"/>
          <w:sz w:val="24"/>
          <w:szCs w:val="24"/>
        </w:rPr>
      </w:pPr>
    </w:p>
    <w:p w:rsidR="006E4ADF" w:rsidRPr="007E2218" w:rsidRDefault="006E4ADF" w:rsidP="006E4ADF">
      <w:pPr>
        <w:jc w:val="both"/>
        <w:rPr>
          <w:color w:val="000000"/>
          <w:sz w:val="24"/>
          <w:szCs w:val="24"/>
        </w:rPr>
      </w:pPr>
      <w:r w:rsidRPr="007E2218">
        <w:rPr>
          <w:color w:val="000000"/>
          <w:sz w:val="24"/>
          <w:szCs w:val="24"/>
        </w:rPr>
        <w:t>c) Realizar os atendimentos médico hospitalares de que os pacientes encaminhados pelo Município necessitem, dentre os quais os de média e alta complexidade nas especialidades que é referência;</w:t>
      </w:r>
    </w:p>
    <w:p w:rsidR="006E4ADF" w:rsidRPr="007E2218" w:rsidRDefault="006E4ADF" w:rsidP="006E4ADF">
      <w:pPr>
        <w:jc w:val="both"/>
        <w:rPr>
          <w:color w:val="000000"/>
          <w:sz w:val="24"/>
          <w:szCs w:val="24"/>
        </w:rPr>
      </w:pPr>
    </w:p>
    <w:p w:rsidR="006E4ADF" w:rsidRPr="007E2218" w:rsidRDefault="006E4ADF" w:rsidP="006E4ADF">
      <w:pPr>
        <w:jc w:val="both"/>
        <w:rPr>
          <w:sz w:val="24"/>
          <w:szCs w:val="24"/>
        </w:rPr>
      </w:pPr>
      <w:r w:rsidRPr="007E2218">
        <w:rPr>
          <w:color w:val="000000"/>
          <w:sz w:val="24"/>
          <w:szCs w:val="24"/>
        </w:rPr>
        <w:t>d) Arcar com todas as despesas correlatas e necessárias para a boa prestação de serviços, próprios ou contratados junto a terceiros, não se responsabilizando por aqueles não ofertados pelo SUS e ou não disponíveis no hospital;</w:t>
      </w:r>
    </w:p>
    <w:p w:rsidR="006E4ADF" w:rsidRPr="007E2218" w:rsidRDefault="006E4ADF" w:rsidP="006E4ADF">
      <w:pPr>
        <w:pStyle w:val="Recuodecorpodetexto21"/>
        <w:spacing w:before="0" w:after="0"/>
        <w:jc w:val="both"/>
        <w:rPr>
          <w:rFonts w:ascii="Times New Roman" w:hAnsi="Times New Roman" w:cs="Times New Roman"/>
          <w:color w:val="000000"/>
        </w:rPr>
      </w:pPr>
    </w:p>
    <w:p w:rsidR="006E4ADF" w:rsidRPr="007E2218" w:rsidRDefault="006E4ADF" w:rsidP="006E4ADF">
      <w:pPr>
        <w:pStyle w:val="Recuodecorpodetexto21"/>
        <w:spacing w:before="0" w:after="0"/>
        <w:jc w:val="both"/>
        <w:rPr>
          <w:rFonts w:ascii="Times New Roman" w:hAnsi="Times New Roman" w:cs="Times New Roman"/>
          <w:color w:val="000000"/>
        </w:rPr>
      </w:pPr>
      <w:r w:rsidRPr="007E2218">
        <w:rPr>
          <w:rFonts w:ascii="Times New Roman" w:hAnsi="Times New Roman" w:cs="Times New Roman"/>
          <w:color w:val="000000"/>
        </w:rPr>
        <w:t xml:space="preserve"> e) Realizar todos os atendimentos das demandas referenciadas nas áreas de urgência e emergência (pronto socorro), e de média e alta complexidade, observando as diretrizes de fortalecimento da rede de serviços hospitalares;</w:t>
      </w:r>
    </w:p>
    <w:p w:rsidR="006E4ADF" w:rsidRPr="007E2218" w:rsidRDefault="006E4ADF" w:rsidP="006E4ADF">
      <w:pPr>
        <w:pStyle w:val="Recuodecorpodetexto21"/>
        <w:spacing w:before="0" w:after="0"/>
        <w:jc w:val="both"/>
        <w:rPr>
          <w:rFonts w:ascii="Times New Roman" w:hAnsi="Times New Roman" w:cs="Times New Roman"/>
          <w:color w:val="000000"/>
        </w:rPr>
      </w:pPr>
    </w:p>
    <w:p w:rsidR="006E4ADF" w:rsidRPr="007E2218" w:rsidRDefault="006E4ADF" w:rsidP="006E4ADF">
      <w:pPr>
        <w:pStyle w:val="Recuodecorpodetexto21"/>
        <w:spacing w:before="0" w:after="0"/>
        <w:jc w:val="both"/>
        <w:rPr>
          <w:rFonts w:ascii="Times New Roman" w:hAnsi="Times New Roman" w:cs="Times New Roman"/>
          <w:color w:val="000000"/>
        </w:rPr>
      </w:pPr>
      <w:r w:rsidRPr="007E2218">
        <w:rPr>
          <w:rFonts w:ascii="Times New Roman" w:hAnsi="Times New Roman" w:cs="Times New Roman"/>
          <w:color w:val="000000"/>
        </w:rPr>
        <w:t xml:space="preserve"> f) Assumir inteira responsabilidade pelas obrigações decorrentes do presente instrumento relativas a encargos sociais, trabalhistas e fiscais;</w:t>
      </w:r>
    </w:p>
    <w:p w:rsidR="006E4ADF" w:rsidRPr="007E2218" w:rsidRDefault="006E4ADF" w:rsidP="006E4ADF">
      <w:pPr>
        <w:pStyle w:val="Recuodecorpodetexto21"/>
        <w:spacing w:before="0" w:after="0"/>
        <w:jc w:val="both"/>
        <w:rPr>
          <w:rFonts w:ascii="Times New Roman" w:hAnsi="Times New Roman" w:cs="Times New Roman"/>
          <w:color w:val="000000"/>
        </w:rPr>
      </w:pPr>
    </w:p>
    <w:p w:rsidR="006E4ADF" w:rsidRPr="007E2218" w:rsidRDefault="006E4ADF" w:rsidP="006E4ADF">
      <w:pPr>
        <w:pStyle w:val="Recuodecorpodetexto21"/>
        <w:spacing w:before="0" w:after="0"/>
        <w:jc w:val="both"/>
        <w:rPr>
          <w:rFonts w:ascii="Times New Roman" w:hAnsi="Times New Roman" w:cs="Times New Roman"/>
          <w:color w:val="000000"/>
        </w:rPr>
      </w:pPr>
      <w:r w:rsidRPr="007E2218">
        <w:rPr>
          <w:rFonts w:ascii="Times New Roman" w:hAnsi="Times New Roman" w:cs="Times New Roman"/>
          <w:color w:val="000000"/>
        </w:rPr>
        <w:t>g) Oferecer via Central de Especialidades consultas e cirurgias conforme credenciamento de especialidades interessadas;</w:t>
      </w:r>
    </w:p>
    <w:p w:rsidR="006E4ADF" w:rsidRPr="007E2218" w:rsidRDefault="006E4ADF" w:rsidP="006E4ADF">
      <w:pPr>
        <w:ind w:firstLine="1980"/>
        <w:jc w:val="both"/>
        <w:rPr>
          <w:color w:val="000000"/>
          <w:sz w:val="24"/>
          <w:szCs w:val="24"/>
        </w:rPr>
      </w:pPr>
      <w:r w:rsidRPr="007E2218">
        <w:rPr>
          <w:color w:val="000000"/>
          <w:sz w:val="24"/>
          <w:szCs w:val="24"/>
        </w:rPr>
        <w:t> </w:t>
      </w:r>
    </w:p>
    <w:p w:rsidR="006E4ADF" w:rsidRPr="007E2218" w:rsidRDefault="006E4ADF" w:rsidP="006E4ADF">
      <w:pPr>
        <w:jc w:val="both"/>
        <w:rPr>
          <w:b/>
          <w:bCs/>
          <w:color w:val="000000"/>
          <w:sz w:val="24"/>
          <w:szCs w:val="24"/>
        </w:rPr>
      </w:pPr>
    </w:p>
    <w:p w:rsidR="006E4ADF" w:rsidRPr="007E2218" w:rsidRDefault="006E4ADF" w:rsidP="00FC671C">
      <w:pPr>
        <w:jc w:val="both"/>
        <w:rPr>
          <w:b/>
          <w:bCs/>
          <w:color w:val="000000"/>
          <w:sz w:val="24"/>
          <w:szCs w:val="24"/>
        </w:rPr>
      </w:pPr>
      <w:r w:rsidRPr="007E2218">
        <w:rPr>
          <w:b/>
          <w:bCs/>
          <w:color w:val="000000"/>
          <w:sz w:val="24"/>
          <w:szCs w:val="24"/>
        </w:rPr>
        <w:t>CLÁUSULA TERCEIRA</w:t>
      </w:r>
      <w:r w:rsidRPr="007E2218">
        <w:rPr>
          <w:color w:val="000000"/>
          <w:sz w:val="24"/>
          <w:szCs w:val="24"/>
        </w:rPr>
        <w:t xml:space="preserve"> - </w:t>
      </w:r>
      <w:r w:rsidRPr="007E2218">
        <w:rPr>
          <w:b/>
          <w:bCs/>
          <w:color w:val="000000"/>
          <w:sz w:val="24"/>
          <w:szCs w:val="24"/>
        </w:rPr>
        <w:t>DOS RECURSOS FINANCEIROS</w:t>
      </w:r>
    </w:p>
    <w:p w:rsidR="006E4ADF" w:rsidRDefault="006E4ADF" w:rsidP="00FC671C">
      <w:pPr>
        <w:jc w:val="both"/>
        <w:rPr>
          <w:color w:val="000000"/>
          <w:sz w:val="24"/>
          <w:szCs w:val="24"/>
        </w:rPr>
      </w:pPr>
      <w:r w:rsidRPr="007E2218">
        <w:rPr>
          <w:color w:val="000000"/>
          <w:sz w:val="24"/>
          <w:szCs w:val="24"/>
        </w:rPr>
        <w:t xml:space="preserve">3.1. As despesas decorrentes do presente Convênio correrão, inicialmente, por conta da seguinte dotação orçamentária: </w:t>
      </w:r>
    </w:p>
    <w:p w:rsidR="006E4ADF" w:rsidRPr="00902AF1" w:rsidRDefault="006E4ADF" w:rsidP="006E4ADF">
      <w:pPr>
        <w:jc w:val="both"/>
        <w:rPr>
          <w:sz w:val="24"/>
          <w:szCs w:val="24"/>
        </w:rPr>
      </w:pPr>
      <w:proofErr w:type="gramStart"/>
      <w:r w:rsidRPr="00902AF1">
        <w:rPr>
          <w:sz w:val="24"/>
          <w:szCs w:val="24"/>
        </w:rPr>
        <w:t>09.01 SECRETARIA</w:t>
      </w:r>
      <w:proofErr w:type="gramEnd"/>
      <w:r w:rsidRPr="00902AF1">
        <w:rPr>
          <w:sz w:val="24"/>
          <w:szCs w:val="24"/>
        </w:rPr>
        <w:t xml:space="preserve"> MUNICIPAL DE SAUDE</w:t>
      </w:r>
    </w:p>
    <w:p w:rsidR="006E4ADF" w:rsidRPr="00902AF1" w:rsidRDefault="006E4ADF" w:rsidP="006E4ADF">
      <w:pPr>
        <w:rPr>
          <w:sz w:val="24"/>
          <w:szCs w:val="24"/>
        </w:rPr>
      </w:pPr>
      <w:r w:rsidRPr="00902AF1">
        <w:rPr>
          <w:sz w:val="24"/>
          <w:szCs w:val="24"/>
        </w:rPr>
        <w:t>1030201262.064000 CONVENIOS COM HOSPITAIS E BANCO DE SANGUE</w:t>
      </w:r>
    </w:p>
    <w:p w:rsidR="006E4ADF" w:rsidRPr="00902AF1" w:rsidRDefault="006E4ADF" w:rsidP="006E4ADF">
      <w:pPr>
        <w:jc w:val="both"/>
        <w:rPr>
          <w:sz w:val="24"/>
          <w:szCs w:val="24"/>
        </w:rPr>
      </w:pPr>
      <w:r w:rsidRPr="00902AF1">
        <w:rPr>
          <w:sz w:val="24"/>
          <w:szCs w:val="24"/>
        </w:rPr>
        <w:t>3.3.50.43.00.00.00 251 SUBVENCOES SOCIAIS</w:t>
      </w:r>
    </w:p>
    <w:p w:rsidR="006E4ADF" w:rsidRPr="00902AF1" w:rsidRDefault="006E4ADF" w:rsidP="006E4ADF">
      <w:pPr>
        <w:jc w:val="both"/>
        <w:rPr>
          <w:color w:val="000000"/>
          <w:sz w:val="24"/>
          <w:szCs w:val="24"/>
        </w:rPr>
      </w:pPr>
      <w:r w:rsidRPr="00902AF1">
        <w:rPr>
          <w:sz w:val="24"/>
          <w:szCs w:val="24"/>
        </w:rPr>
        <w:t xml:space="preserve">3.3.50.43.99.05.00 441 </w:t>
      </w:r>
      <w:proofErr w:type="spellStart"/>
      <w:proofErr w:type="gramStart"/>
      <w:r w:rsidRPr="00902AF1">
        <w:rPr>
          <w:sz w:val="24"/>
          <w:szCs w:val="24"/>
        </w:rPr>
        <w:t>Conv</w:t>
      </w:r>
      <w:proofErr w:type="spellEnd"/>
      <w:r w:rsidRPr="00902AF1">
        <w:rPr>
          <w:sz w:val="24"/>
          <w:szCs w:val="24"/>
        </w:rPr>
        <w:t>.</w:t>
      </w:r>
      <w:proofErr w:type="spellStart"/>
      <w:proofErr w:type="gramEnd"/>
      <w:r w:rsidRPr="00902AF1">
        <w:rPr>
          <w:sz w:val="24"/>
          <w:szCs w:val="24"/>
        </w:rPr>
        <w:t>Prest</w:t>
      </w:r>
      <w:proofErr w:type="spellEnd"/>
      <w:r w:rsidRPr="00902AF1">
        <w:rPr>
          <w:sz w:val="24"/>
          <w:szCs w:val="24"/>
        </w:rPr>
        <w:t>.Serv.</w:t>
      </w:r>
      <w:proofErr w:type="spellStart"/>
      <w:r w:rsidRPr="00902AF1">
        <w:rPr>
          <w:sz w:val="24"/>
          <w:szCs w:val="24"/>
        </w:rPr>
        <w:t>Espec.Hosp.Sta</w:t>
      </w:r>
      <w:proofErr w:type="spellEnd"/>
      <w:r w:rsidRPr="00902AF1">
        <w:rPr>
          <w:sz w:val="24"/>
          <w:szCs w:val="24"/>
        </w:rPr>
        <w:t xml:space="preserve"> Terezinha</w:t>
      </w:r>
    </w:p>
    <w:p w:rsidR="00FC671C" w:rsidRDefault="00FC671C" w:rsidP="006E4ADF">
      <w:pPr>
        <w:jc w:val="both"/>
        <w:rPr>
          <w:b/>
          <w:bCs/>
          <w:color w:val="000000"/>
          <w:sz w:val="24"/>
          <w:szCs w:val="24"/>
        </w:rPr>
      </w:pPr>
    </w:p>
    <w:p w:rsidR="006E4ADF" w:rsidRPr="007E2218" w:rsidRDefault="006E4ADF" w:rsidP="006E4ADF">
      <w:pPr>
        <w:jc w:val="both"/>
        <w:rPr>
          <w:b/>
          <w:bCs/>
          <w:color w:val="000000"/>
          <w:sz w:val="24"/>
          <w:szCs w:val="24"/>
        </w:rPr>
      </w:pPr>
      <w:r w:rsidRPr="007E2218">
        <w:rPr>
          <w:b/>
          <w:bCs/>
          <w:color w:val="000000"/>
          <w:sz w:val="24"/>
          <w:szCs w:val="24"/>
        </w:rPr>
        <w:t>CLÁUSULA QUARTA - DA PRESTAÇÃO DE CONTAS</w:t>
      </w:r>
    </w:p>
    <w:p w:rsidR="006E4ADF" w:rsidRPr="007E2218" w:rsidRDefault="006E4ADF" w:rsidP="006E4ADF">
      <w:pPr>
        <w:jc w:val="both"/>
        <w:rPr>
          <w:color w:val="000000"/>
          <w:sz w:val="24"/>
          <w:szCs w:val="24"/>
        </w:rPr>
      </w:pPr>
      <w:r w:rsidRPr="007E2218">
        <w:rPr>
          <w:bCs/>
          <w:color w:val="000000"/>
          <w:sz w:val="24"/>
          <w:szCs w:val="24"/>
        </w:rPr>
        <w:t>4.1.</w:t>
      </w:r>
      <w:r w:rsidRPr="007E2218">
        <w:rPr>
          <w:b/>
          <w:bCs/>
          <w:color w:val="000000"/>
          <w:sz w:val="24"/>
          <w:szCs w:val="24"/>
        </w:rPr>
        <w:t xml:space="preserve"> </w:t>
      </w:r>
      <w:r w:rsidRPr="007E2218">
        <w:rPr>
          <w:color w:val="000000"/>
          <w:sz w:val="24"/>
          <w:szCs w:val="24"/>
        </w:rPr>
        <w:t xml:space="preserve">O Hospital prestará contas ao Município dos recursos recebidos mensalmente. </w:t>
      </w:r>
      <w:r w:rsidRPr="007E2218">
        <w:rPr>
          <w:sz w:val="24"/>
          <w:szCs w:val="24"/>
        </w:rPr>
        <w:t>Juntamente com o documento fiscal será emitida relação completa dos pacientes atendidos e informações pertinentes</w:t>
      </w:r>
      <w:r w:rsidRPr="007E2218">
        <w:rPr>
          <w:color w:val="000000"/>
          <w:sz w:val="24"/>
          <w:szCs w:val="24"/>
        </w:rPr>
        <w:t xml:space="preserve"> em cada uma das situações constantes da cláusula segunda do presente termo convenial.</w:t>
      </w:r>
    </w:p>
    <w:p w:rsidR="006E4ADF" w:rsidRPr="007E2218" w:rsidRDefault="006E4ADF" w:rsidP="006E4ADF">
      <w:pPr>
        <w:ind w:firstLine="1980"/>
        <w:jc w:val="both"/>
        <w:rPr>
          <w:color w:val="000000"/>
          <w:sz w:val="24"/>
          <w:szCs w:val="24"/>
        </w:rPr>
      </w:pPr>
      <w:r w:rsidRPr="007E2218">
        <w:rPr>
          <w:color w:val="000000"/>
          <w:sz w:val="24"/>
          <w:szCs w:val="24"/>
        </w:rPr>
        <w:t xml:space="preserve">      </w:t>
      </w:r>
    </w:p>
    <w:p w:rsidR="006E4ADF" w:rsidRPr="000C7EBF" w:rsidRDefault="006E4ADF" w:rsidP="006E4ADF">
      <w:pPr>
        <w:pStyle w:val="Ttulo2"/>
        <w:jc w:val="left"/>
        <w:rPr>
          <w:rFonts w:ascii="Times New Roman" w:hAnsi="Times New Roman"/>
          <w:b/>
          <w:color w:val="000000"/>
          <w:szCs w:val="24"/>
        </w:rPr>
      </w:pPr>
      <w:r w:rsidRPr="000C7EBF">
        <w:rPr>
          <w:rFonts w:ascii="Times New Roman" w:hAnsi="Times New Roman"/>
          <w:b/>
          <w:color w:val="000000"/>
          <w:szCs w:val="24"/>
        </w:rPr>
        <w:lastRenderedPageBreak/>
        <w:t>CLÁUSULA QUINTA - DA VIGÊNCIA</w:t>
      </w:r>
    </w:p>
    <w:p w:rsidR="006E4ADF" w:rsidRPr="007E2218" w:rsidRDefault="006E4ADF" w:rsidP="006E4ADF">
      <w:pPr>
        <w:jc w:val="both"/>
        <w:rPr>
          <w:bCs/>
          <w:color w:val="000000"/>
          <w:sz w:val="24"/>
          <w:szCs w:val="24"/>
        </w:rPr>
      </w:pPr>
      <w:r w:rsidRPr="007E2218">
        <w:rPr>
          <w:color w:val="000000"/>
          <w:sz w:val="24"/>
          <w:szCs w:val="24"/>
        </w:rPr>
        <w:t xml:space="preserve">5.1. O presente Convênio terá vigência de 1º de Janeiro de 2016 até 31 de dezembro de 2016, podendo ser renovado, mediante termo aditivo, se assim o entenderem os partícipes, até o limite da Lei Federal </w:t>
      </w:r>
      <w:r>
        <w:rPr>
          <w:bCs/>
          <w:color w:val="000000"/>
          <w:sz w:val="24"/>
          <w:szCs w:val="24"/>
        </w:rPr>
        <w:t>nº 8.666/93 e alterações posteriores.</w:t>
      </w:r>
    </w:p>
    <w:p w:rsidR="006E4ADF" w:rsidRPr="007E2218" w:rsidRDefault="006E4ADF" w:rsidP="006E4ADF">
      <w:pPr>
        <w:ind w:firstLine="1980"/>
        <w:jc w:val="both"/>
        <w:rPr>
          <w:color w:val="000000"/>
          <w:sz w:val="24"/>
          <w:szCs w:val="24"/>
          <w:highlight w:val="red"/>
        </w:rPr>
      </w:pPr>
    </w:p>
    <w:p w:rsidR="006E4ADF" w:rsidRPr="007E2218" w:rsidRDefault="006E4ADF" w:rsidP="006E4ADF">
      <w:pPr>
        <w:jc w:val="both"/>
        <w:rPr>
          <w:color w:val="000000"/>
          <w:sz w:val="24"/>
          <w:szCs w:val="24"/>
        </w:rPr>
      </w:pPr>
      <w:r w:rsidRPr="007E2218">
        <w:rPr>
          <w:color w:val="000000"/>
          <w:sz w:val="24"/>
          <w:szCs w:val="24"/>
        </w:rPr>
        <w:t xml:space="preserve">5.2. A complementação, de que tratam as </w:t>
      </w:r>
      <w:r w:rsidRPr="007E2218">
        <w:rPr>
          <w:sz w:val="24"/>
          <w:szCs w:val="24"/>
        </w:rPr>
        <w:t>alíneas “a”, “b”, “c”, “d”, “e” da cláusula 2.1.</w:t>
      </w:r>
      <w:r w:rsidRPr="007E2218">
        <w:rPr>
          <w:color w:val="000000"/>
          <w:sz w:val="24"/>
          <w:szCs w:val="24"/>
        </w:rPr>
        <w:t xml:space="preserve">, será </w:t>
      </w:r>
      <w:proofErr w:type="spellStart"/>
      <w:r w:rsidRPr="007E2218">
        <w:rPr>
          <w:color w:val="000000"/>
          <w:sz w:val="24"/>
          <w:szCs w:val="24"/>
        </w:rPr>
        <w:t>contraprestada</w:t>
      </w:r>
      <w:proofErr w:type="spellEnd"/>
      <w:r w:rsidRPr="007E2218">
        <w:rPr>
          <w:color w:val="000000"/>
          <w:sz w:val="24"/>
          <w:szCs w:val="24"/>
        </w:rPr>
        <w:t xml:space="preserve"> pelo Município ao Hospital até 31 de Dezembro de 2016, na dependência de aditamento obrigacional, por Termo próprio, através de nova aprovação do valor.</w:t>
      </w:r>
    </w:p>
    <w:p w:rsidR="006E4ADF" w:rsidRPr="007E2218" w:rsidRDefault="006E4ADF" w:rsidP="006E4ADF">
      <w:pPr>
        <w:jc w:val="both"/>
        <w:rPr>
          <w:b/>
          <w:bCs/>
          <w:color w:val="000000"/>
          <w:sz w:val="24"/>
          <w:szCs w:val="24"/>
        </w:rPr>
      </w:pPr>
    </w:p>
    <w:p w:rsidR="006E4ADF" w:rsidRPr="007E2218" w:rsidRDefault="006E4ADF" w:rsidP="006E4ADF">
      <w:pPr>
        <w:jc w:val="both"/>
        <w:rPr>
          <w:color w:val="000000"/>
          <w:sz w:val="24"/>
          <w:szCs w:val="24"/>
        </w:rPr>
      </w:pPr>
      <w:r w:rsidRPr="007E2218">
        <w:rPr>
          <w:b/>
          <w:bCs/>
          <w:color w:val="000000"/>
          <w:sz w:val="24"/>
          <w:szCs w:val="24"/>
        </w:rPr>
        <w:t>CLÁUSULA SEXTA - DA RESCISÃO</w:t>
      </w:r>
    </w:p>
    <w:p w:rsidR="006E4ADF" w:rsidRPr="007E2218" w:rsidRDefault="006E4ADF" w:rsidP="006E4ADF">
      <w:pPr>
        <w:jc w:val="both"/>
        <w:rPr>
          <w:color w:val="000000"/>
          <w:sz w:val="24"/>
          <w:szCs w:val="24"/>
        </w:rPr>
      </w:pPr>
      <w:r w:rsidRPr="007E2218">
        <w:rPr>
          <w:color w:val="000000"/>
          <w:sz w:val="24"/>
          <w:szCs w:val="24"/>
        </w:rPr>
        <w:t>6.1. O Convênio poderá ser rescindido:</w:t>
      </w:r>
    </w:p>
    <w:p w:rsidR="006E4ADF" w:rsidRPr="007E2218" w:rsidRDefault="006E4ADF" w:rsidP="006E4ADF">
      <w:pPr>
        <w:ind w:left="1440" w:firstLine="720"/>
        <w:jc w:val="both"/>
        <w:rPr>
          <w:color w:val="000000"/>
          <w:sz w:val="24"/>
          <w:szCs w:val="24"/>
        </w:rPr>
      </w:pPr>
    </w:p>
    <w:p w:rsidR="006E4ADF" w:rsidRPr="007E2218" w:rsidRDefault="006E4ADF" w:rsidP="006E4ADF">
      <w:pPr>
        <w:pStyle w:val="Corpodetexto"/>
        <w:rPr>
          <w:rFonts w:ascii="Times New Roman" w:hAnsi="Times New Roman"/>
          <w:color w:val="000000"/>
          <w:sz w:val="24"/>
          <w:szCs w:val="24"/>
        </w:rPr>
      </w:pPr>
      <w:r w:rsidRPr="007E2218">
        <w:rPr>
          <w:rFonts w:ascii="Times New Roman" w:hAnsi="Times New Roman"/>
          <w:color w:val="000000"/>
          <w:sz w:val="24"/>
          <w:szCs w:val="24"/>
        </w:rPr>
        <w:t>6.1.1.. Unilateralmente,  quando o interesse público o exigir;</w:t>
      </w:r>
    </w:p>
    <w:p w:rsidR="006E4ADF" w:rsidRPr="007E2218" w:rsidRDefault="006E4ADF" w:rsidP="006E4ADF">
      <w:pPr>
        <w:pStyle w:val="Corpodetexto"/>
        <w:ind w:left="360" w:firstLine="1058"/>
        <w:rPr>
          <w:rFonts w:ascii="Times New Roman" w:hAnsi="Times New Roman"/>
          <w:color w:val="000000"/>
          <w:sz w:val="24"/>
          <w:szCs w:val="24"/>
        </w:rPr>
      </w:pPr>
    </w:p>
    <w:p w:rsidR="006E4ADF" w:rsidRPr="007E2218" w:rsidRDefault="006E4ADF" w:rsidP="006E4ADF">
      <w:pPr>
        <w:pStyle w:val="Corpodetexto"/>
        <w:rPr>
          <w:rFonts w:ascii="Times New Roman" w:hAnsi="Times New Roman"/>
          <w:color w:val="000000"/>
          <w:sz w:val="24"/>
          <w:szCs w:val="24"/>
        </w:rPr>
      </w:pPr>
      <w:r w:rsidRPr="007E2218">
        <w:rPr>
          <w:rFonts w:ascii="Times New Roman" w:hAnsi="Times New Roman"/>
          <w:color w:val="000000"/>
          <w:sz w:val="24"/>
          <w:szCs w:val="24"/>
        </w:rPr>
        <w:t>6.1.2. Amigavelmente, por acordo entre as partes, desde que haja conveniência para a Administração;</w:t>
      </w:r>
    </w:p>
    <w:p w:rsidR="006E4ADF" w:rsidRPr="007E2218" w:rsidRDefault="006E4ADF" w:rsidP="006E4ADF">
      <w:pPr>
        <w:pStyle w:val="Corpodetexto"/>
        <w:ind w:left="360" w:firstLine="1058"/>
        <w:rPr>
          <w:rFonts w:ascii="Times New Roman" w:hAnsi="Times New Roman"/>
          <w:color w:val="000000"/>
          <w:sz w:val="24"/>
          <w:szCs w:val="24"/>
        </w:rPr>
      </w:pPr>
    </w:p>
    <w:p w:rsidR="006E4ADF" w:rsidRPr="007E2218" w:rsidRDefault="006E4ADF" w:rsidP="006E4ADF">
      <w:pPr>
        <w:pStyle w:val="Corpodetexto"/>
        <w:rPr>
          <w:rFonts w:ascii="Times New Roman" w:hAnsi="Times New Roman"/>
          <w:color w:val="000000"/>
          <w:sz w:val="24"/>
          <w:szCs w:val="24"/>
        </w:rPr>
      </w:pPr>
      <w:r w:rsidRPr="007E2218">
        <w:rPr>
          <w:rFonts w:ascii="Times New Roman" w:hAnsi="Times New Roman"/>
          <w:color w:val="000000"/>
          <w:sz w:val="24"/>
          <w:szCs w:val="24"/>
        </w:rPr>
        <w:t>6.1.3. Judicialmente nos termos da legislação.</w:t>
      </w:r>
    </w:p>
    <w:p w:rsidR="006E4ADF" w:rsidRPr="007E2218" w:rsidRDefault="006E4ADF" w:rsidP="006E4ADF">
      <w:pPr>
        <w:pStyle w:val="Corpodetexto"/>
        <w:ind w:left="360" w:firstLine="1058"/>
        <w:rPr>
          <w:rFonts w:ascii="Times New Roman" w:hAnsi="Times New Roman"/>
          <w:color w:val="000000"/>
          <w:sz w:val="24"/>
          <w:szCs w:val="24"/>
        </w:rPr>
      </w:pPr>
    </w:p>
    <w:p w:rsidR="006E4ADF" w:rsidRPr="007E2218" w:rsidRDefault="006E4ADF" w:rsidP="006E4ADF">
      <w:pPr>
        <w:jc w:val="both"/>
        <w:rPr>
          <w:color w:val="000000"/>
          <w:sz w:val="24"/>
          <w:szCs w:val="24"/>
        </w:rPr>
      </w:pPr>
      <w:r w:rsidRPr="007E2218">
        <w:rPr>
          <w:color w:val="000000"/>
          <w:sz w:val="24"/>
          <w:szCs w:val="24"/>
        </w:rPr>
        <w:t>6.2. O Convênio poderá ainda ser rescindido, a qualquer tempo, por qualquer das partes, mediante comunicado por escrito de uma para outra com antecedência mínima de 30 (trinta) dias, cabendo ao Município somente o pagamento dos atendimentos até então efetuados.</w:t>
      </w:r>
    </w:p>
    <w:p w:rsidR="006E4ADF" w:rsidRPr="007E2218" w:rsidRDefault="006E4ADF" w:rsidP="006E4ADF">
      <w:pPr>
        <w:jc w:val="both"/>
        <w:rPr>
          <w:color w:val="000000"/>
          <w:sz w:val="24"/>
          <w:szCs w:val="24"/>
        </w:rPr>
      </w:pPr>
    </w:p>
    <w:p w:rsidR="006E4ADF" w:rsidRPr="007E2218" w:rsidRDefault="006E4ADF" w:rsidP="006E4ADF">
      <w:pPr>
        <w:jc w:val="both"/>
        <w:rPr>
          <w:color w:val="000000"/>
          <w:sz w:val="24"/>
          <w:szCs w:val="24"/>
        </w:rPr>
      </w:pPr>
      <w:r w:rsidRPr="007E2218">
        <w:rPr>
          <w:color w:val="000000"/>
          <w:sz w:val="24"/>
          <w:szCs w:val="24"/>
        </w:rPr>
        <w:t xml:space="preserve">6.3. </w:t>
      </w:r>
      <w:r w:rsidRPr="007E2218">
        <w:rPr>
          <w:sz w:val="24"/>
          <w:szCs w:val="24"/>
        </w:rPr>
        <w:t>A ocorrência de qualquer um dos motivos elencados no artigo 78 da Lei Federal 8.666/93</w:t>
      </w:r>
      <w:r>
        <w:rPr>
          <w:sz w:val="24"/>
          <w:szCs w:val="24"/>
        </w:rPr>
        <w:t>e alterações posteriores</w:t>
      </w:r>
      <w:r w:rsidRPr="007E2218">
        <w:rPr>
          <w:sz w:val="24"/>
          <w:szCs w:val="24"/>
        </w:rPr>
        <w:t>.</w:t>
      </w:r>
    </w:p>
    <w:p w:rsidR="006E4ADF" w:rsidRPr="007E2218" w:rsidRDefault="006E4ADF" w:rsidP="006E4ADF">
      <w:pPr>
        <w:jc w:val="both"/>
        <w:rPr>
          <w:color w:val="000000"/>
          <w:sz w:val="24"/>
          <w:szCs w:val="24"/>
        </w:rPr>
      </w:pPr>
    </w:p>
    <w:p w:rsidR="006E4ADF" w:rsidRPr="007E2218" w:rsidRDefault="006E4ADF" w:rsidP="006E4ADF">
      <w:pPr>
        <w:ind w:firstLine="1980"/>
        <w:jc w:val="both"/>
        <w:rPr>
          <w:color w:val="000000"/>
          <w:sz w:val="24"/>
          <w:szCs w:val="24"/>
        </w:rPr>
      </w:pPr>
    </w:p>
    <w:p w:rsidR="006E4ADF" w:rsidRPr="007E2218" w:rsidRDefault="006E4ADF" w:rsidP="006E4ADF">
      <w:pPr>
        <w:jc w:val="both"/>
        <w:rPr>
          <w:b/>
          <w:bCs/>
          <w:color w:val="000000"/>
          <w:sz w:val="24"/>
          <w:szCs w:val="24"/>
        </w:rPr>
      </w:pPr>
      <w:r w:rsidRPr="007E2218">
        <w:rPr>
          <w:b/>
          <w:bCs/>
          <w:color w:val="000000"/>
          <w:sz w:val="24"/>
          <w:szCs w:val="24"/>
        </w:rPr>
        <w:t>CLÁUSULA SÉTIMA - DO PROCEDIMENTO DE ENCAMINHAMENTO DOS PACIENTES</w:t>
      </w:r>
    </w:p>
    <w:p w:rsidR="006E4ADF" w:rsidRPr="007E2218" w:rsidRDefault="006E4ADF" w:rsidP="006E4ADF">
      <w:pPr>
        <w:jc w:val="both"/>
        <w:rPr>
          <w:bCs/>
          <w:color w:val="000000"/>
          <w:sz w:val="24"/>
          <w:szCs w:val="24"/>
        </w:rPr>
      </w:pPr>
      <w:r w:rsidRPr="007E2218">
        <w:rPr>
          <w:bCs/>
          <w:color w:val="000000"/>
          <w:sz w:val="24"/>
          <w:szCs w:val="24"/>
        </w:rPr>
        <w:t>7.1.</w:t>
      </w:r>
      <w:r w:rsidRPr="007E2218">
        <w:rPr>
          <w:b/>
          <w:bCs/>
          <w:color w:val="000000"/>
          <w:sz w:val="24"/>
          <w:szCs w:val="24"/>
        </w:rPr>
        <w:t xml:space="preserve"> </w:t>
      </w:r>
      <w:r w:rsidRPr="007E2218">
        <w:rPr>
          <w:bCs/>
          <w:color w:val="000000"/>
          <w:sz w:val="24"/>
          <w:szCs w:val="24"/>
        </w:rPr>
        <w:t>O Município, por intermédio da Secretaria Municipal de Saúde, efetuará a triagem e encaminhamento dos pacientes para atendimento junto ao Hospital, com a efetiva regulação dos serviços pela 11ª CRS.</w:t>
      </w:r>
    </w:p>
    <w:p w:rsidR="006E4ADF" w:rsidRPr="007E2218" w:rsidRDefault="006E4ADF" w:rsidP="006E4ADF">
      <w:pPr>
        <w:jc w:val="both"/>
        <w:rPr>
          <w:bCs/>
          <w:color w:val="000000"/>
          <w:sz w:val="24"/>
          <w:szCs w:val="24"/>
        </w:rPr>
      </w:pPr>
    </w:p>
    <w:p w:rsidR="006E4ADF" w:rsidRPr="007E2218" w:rsidRDefault="006E4ADF" w:rsidP="006E4ADF">
      <w:pPr>
        <w:jc w:val="both"/>
        <w:rPr>
          <w:sz w:val="24"/>
          <w:szCs w:val="24"/>
        </w:rPr>
      </w:pPr>
      <w:r w:rsidRPr="007E2218">
        <w:rPr>
          <w:bCs/>
          <w:color w:val="000000"/>
          <w:sz w:val="24"/>
          <w:szCs w:val="24"/>
        </w:rPr>
        <w:t xml:space="preserve">7.2. A emissão de </w:t>
      </w:r>
      <w:proofErr w:type="spellStart"/>
      <w:r w:rsidRPr="007E2218">
        <w:rPr>
          <w:bCs/>
          <w:color w:val="000000"/>
          <w:sz w:val="24"/>
          <w:szCs w:val="24"/>
        </w:rPr>
        <w:t>AIHs</w:t>
      </w:r>
      <w:proofErr w:type="spellEnd"/>
      <w:r w:rsidRPr="007E2218">
        <w:rPr>
          <w:bCs/>
          <w:color w:val="000000"/>
          <w:sz w:val="24"/>
          <w:szCs w:val="24"/>
        </w:rPr>
        <w:t xml:space="preserve"> para os procedimentos cirúrgicos eletivos que possuem incentivo financeiro por parte da Secretaria Estadual de Saúde, elencados na Resolução n.º 565/12 CIB/RS, planilha da “Região 16”, deverá obrigatoriamente ser solicitada pelo Município diretamente à 11ª Coordenadoria Regional de Saúde.</w:t>
      </w:r>
    </w:p>
    <w:p w:rsidR="006E4ADF" w:rsidRPr="007E2218" w:rsidRDefault="006E4ADF" w:rsidP="006E4ADF">
      <w:pPr>
        <w:jc w:val="both"/>
        <w:rPr>
          <w:b/>
          <w:bCs/>
          <w:color w:val="000000"/>
          <w:sz w:val="24"/>
          <w:szCs w:val="24"/>
        </w:rPr>
      </w:pPr>
    </w:p>
    <w:p w:rsidR="006E4ADF" w:rsidRPr="007E2218" w:rsidRDefault="006E4ADF" w:rsidP="006E4ADF">
      <w:pPr>
        <w:jc w:val="both"/>
        <w:rPr>
          <w:b/>
          <w:bCs/>
          <w:color w:val="000000"/>
          <w:sz w:val="24"/>
          <w:szCs w:val="24"/>
        </w:rPr>
      </w:pPr>
      <w:r w:rsidRPr="007E2218">
        <w:rPr>
          <w:b/>
          <w:bCs/>
          <w:color w:val="000000"/>
          <w:sz w:val="24"/>
          <w:szCs w:val="24"/>
        </w:rPr>
        <w:t>CLÁUSULA OITAVA – DAS DEMAIS DISPOSIÇÕES</w:t>
      </w:r>
    </w:p>
    <w:p w:rsidR="006E4ADF" w:rsidRPr="007E2218" w:rsidRDefault="006E4ADF" w:rsidP="006E4ADF">
      <w:pPr>
        <w:jc w:val="both"/>
        <w:rPr>
          <w:bCs/>
          <w:color w:val="000000"/>
          <w:sz w:val="24"/>
          <w:szCs w:val="24"/>
        </w:rPr>
      </w:pPr>
      <w:r w:rsidRPr="007E2218">
        <w:rPr>
          <w:bCs/>
          <w:color w:val="000000"/>
          <w:sz w:val="24"/>
          <w:szCs w:val="24"/>
        </w:rPr>
        <w:t>8.1. O Hospital, em caso de necessidade de suspensão dos serviços, deverá comunicar o Município informando a causa da interrupção;</w:t>
      </w:r>
    </w:p>
    <w:p w:rsidR="006E4ADF" w:rsidRPr="007E2218" w:rsidRDefault="006E4ADF" w:rsidP="006E4ADF">
      <w:pPr>
        <w:jc w:val="both"/>
        <w:rPr>
          <w:bCs/>
          <w:color w:val="000000"/>
          <w:sz w:val="24"/>
          <w:szCs w:val="24"/>
        </w:rPr>
      </w:pPr>
      <w:r w:rsidRPr="007E2218">
        <w:rPr>
          <w:bCs/>
          <w:color w:val="000000"/>
          <w:sz w:val="24"/>
          <w:szCs w:val="24"/>
        </w:rPr>
        <w:t xml:space="preserve">8.2. Uma vez o paciente encontrando-se em atendimento junto ao Hospital, eventuais deslocamentos deste para atendimento em outras unidades de saúde localizadas ou não na cidade de Erechim/RS </w:t>
      </w:r>
      <w:proofErr w:type="gramStart"/>
      <w:r w:rsidRPr="007E2218">
        <w:rPr>
          <w:bCs/>
          <w:color w:val="000000"/>
          <w:sz w:val="24"/>
          <w:szCs w:val="24"/>
        </w:rPr>
        <w:t>caberão</w:t>
      </w:r>
      <w:proofErr w:type="gramEnd"/>
      <w:r w:rsidRPr="007E2218">
        <w:rPr>
          <w:bCs/>
          <w:color w:val="000000"/>
          <w:sz w:val="24"/>
          <w:szCs w:val="24"/>
        </w:rPr>
        <w:t xml:space="preserve"> ao Município, e assim como, quando for o caso, ao Estado do Rio Grande do Sul. </w:t>
      </w:r>
    </w:p>
    <w:p w:rsidR="006E4ADF" w:rsidRPr="007E2218" w:rsidRDefault="006E4ADF" w:rsidP="006E4ADF">
      <w:pPr>
        <w:ind w:firstLine="2160"/>
        <w:jc w:val="both"/>
        <w:rPr>
          <w:bCs/>
          <w:color w:val="000000"/>
          <w:sz w:val="24"/>
          <w:szCs w:val="24"/>
        </w:rPr>
      </w:pPr>
    </w:p>
    <w:p w:rsidR="006E4ADF" w:rsidRPr="007E2218" w:rsidRDefault="006E4ADF" w:rsidP="006E4ADF">
      <w:pPr>
        <w:jc w:val="both"/>
        <w:rPr>
          <w:sz w:val="24"/>
          <w:szCs w:val="24"/>
        </w:rPr>
      </w:pPr>
      <w:r w:rsidRPr="007E2218">
        <w:rPr>
          <w:color w:val="000000"/>
          <w:sz w:val="24"/>
          <w:szCs w:val="24"/>
        </w:rPr>
        <w:t xml:space="preserve">8.3. </w:t>
      </w:r>
      <w:r w:rsidRPr="007E2218">
        <w:rPr>
          <w:sz w:val="24"/>
          <w:szCs w:val="24"/>
        </w:rPr>
        <w:t xml:space="preserve">A inadimplência do Município autoriza a imediata suspensão da prestação dos serviços conveniados, sem prejuízo da denúncia do convênio e o ressarcimento dos danos causados ao Hospital. A prestação dos serviços será suspensa temporariamente pelo Hospital, após </w:t>
      </w:r>
      <w:r w:rsidRPr="007E2218">
        <w:rPr>
          <w:sz w:val="24"/>
          <w:szCs w:val="24"/>
        </w:rPr>
        <w:lastRenderedPageBreak/>
        <w:t>comunicação escrita, caso verificar-se atraso no pagamento, pagamento incompleto ou ausência de apresentação de AIH para paciente internado, sendo imediatamente restabelecido assim que o Município sanar os motivos da suspensão.</w:t>
      </w:r>
    </w:p>
    <w:p w:rsidR="006E4ADF" w:rsidRPr="007E2218" w:rsidRDefault="006E4ADF" w:rsidP="006E4ADF">
      <w:pPr>
        <w:ind w:firstLine="1980"/>
        <w:jc w:val="both"/>
        <w:rPr>
          <w:color w:val="000000"/>
          <w:sz w:val="24"/>
          <w:szCs w:val="24"/>
        </w:rPr>
      </w:pPr>
    </w:p>
    <w:p w:rsidR="006E4ADF" w:rsidRPr="007E2218" w:rsidRDefault="006E4ADF" w:rsidP="006E4ADF">
      <w:pPr>
        <w:jc w:val="both"/>
        <w:rPr>
          <w:b/>
          <w:bCs/>
          <w:color w:val="000000"/>
          <w:sz w:val="24"/>
          <w:szCs w:val="24"/>
        </w:rPr>
      </w:pPr>
      <w:r w:rsidRPr="007E2218">
        <w:rPr>
          <w:b/>
          <w:bCs/>
          <w:color w:val="000000"/>
          <w:sz w:val="24"/>
          <w:szCs w:val="24"/>
        </w:rPr>
        <w:t>CLÁUSULA NONA - DO FORO</w:t>
      </w:r>
    </w:p>
    <w:p w:rsidR="006E4ADF" w:rsidRPr="007E2218" w:rsidRDefault="006E4ADF" w:rsidP="006E4ADF">
      <w:pPr>
        <w:jc w:val="both"/>
        <w:rPr>
          <w:color w:val="000000"/>
          <w:sz w:val="24"/>
          <w:szCs w:val="24"/>
        </w:rPr>
      </w:pPr>
      <w:r w:rsidRPr="007E2218">
        <w:rPr>
          <w:bCs/>
          <w:color w:val="000000"/>
          <w:sz w:val="24"/>
          <w:szCs w:val="24"/>
        </w:rPr>
        <w:t>9.1.</w:t>
      </w:r>
      <w:r w:rsidRPr="007E2218">
        <w:rPr>
          <w:b/>
          <w:bCs/>
          <w:color w:val="000000"/>
          <w:sz w:val="24"/>
          <w:szCs w:val="24"/>
        </w:rPr>
        <w:t xml:space="preserve"> </w:t>
      </w:r>
      <w:r w:rsidRPr="007E2218">
        <w:rPr>
          <w:color w:val="000000"/>
          <w:sz w:val="24"/>
          <w:szCs w:val="24"/>
        </w:rPr>
        <w:t>Fica eleito o Foro da Comarca de Erechim - RS para dirimir qualquer litígio oriundo do presente Convênio.</w:t>
      </w:r>
    </w:p>
    <w:p w:rsidR="006E4ADF" w:rsidRPr="007E2218" w:rsidRDefault="006E4ADF" w:rsidP="006E4ADF">
      <w:pPr>
        <w:ind w:firstLine="1980"/>
        <w:jc w:val="both"/>
        <w:rPr>
          <w:color w:val="000000"/>
          <w:sz w:val="24"/>
          <w:szCs w:val="24"/>
        </w:rPr>
      </w:pPr>
      <w:r w:rsidRPr="007E2218">
        <w:rPr>
          <w:color w:val="000000"/>
          <w:sz w:val="24"/>
          <w:szCs w:val="24"/>
        </w:rPr>
        <w:t> </w:t>
      </w:r>
    </w:p>
    <w:p w:rsidR="006E4ADF" w:rsidRPr="007E2218" w:rsidRDefault="006E4ADF" w:rsidP="006E4ADF">
      <w:pPr>
        <w:jc w:val="both"/>
        <w:rPr>
          <w:color w:val="000000"/>
          <w:sz w:val="24"/>
          <w:szCs w:val="24"/>
          <w:vertAlign w:val="superscript"/>
        </w:rPr>
      </w:pPr>
      <w:r w:rsidRPr="007E2218">
        <w:rPr>
          <w:color w:val="000000"/>
          <w:sz w:val="24"/>
          <w:szCs w:val="24"/>
        </w:rPr>
        <w:t>E, por estarem acordes as partes firmam o presente convênio em 02 (duas) vias de igual teor e forma (na presença das testemunhas abaixo subscritas).</w:t>
      </w:r>
      <w:r w:rsidRPr="007E2218">
        <w:rPr>
          <w:color w:val="000000"/>
          <w:sz w:val="24"/>
          <w:szCs w:val="24"/>
          <w:vertAlign w:val="superscript"/>
        </w:rPr>
        <w:t xml:space="preserve"> </w:t>
      </w:r>
    </w:p>
    <w:p w:rsidR="006E4ADF" w:rsidRPr="007E2218" w:rsidRDefault="006E4ADF" w:rsidP="006E4ADF">
      <w:pPr>
        <w:spacing w:line="360" w:lineRule="auto"/>
        <w:jc w:val="both"/>
        <w:rPr>
          <w:sz w:val="24"/>
          <w:szCs w:val="24"/>
        </w:rPr>
      </w:pPr>
    </w:p>
    <w:p w:rsidR="006E4ADF" w:rsidRPr="007E2218" w:rsidRDefault="006E4ADF" w:rsidP="006E4ADF">
      <w:pPr>
        <w:ind w:firstLine="1980"/>
        <w:jc w:val="both"/>
        <w:rPr>
          <w:color w:val="000000"/>
          <w:sz w:val="24"/>
          <w:szCs w:val="24"/>
        </w:rPr>
      </w:pPr>
    </w:p>
    <w:p w:rsidR="006E4ADF" w:rsidRPr="007E2218" w:rsidRDefault="006E4ADF" w:rsidP="006E4ADF">
      <w:pPr>
        <w:ind w:firstLine="1980"/>
        <w:jc w:val="both"/>
        <w:rPr>
          <w:color w:val="000000"/>
          <w:sz w:val="24"/>
          <w:szCs w:val="24"/>
        </w:rPr>
      </w:pPr>
      <w:r w:rsidRPr="007E2218">
        <w:rPr>
          <w:color w:val="000000"/>
          <w:sz w:val="24"/>
          <w:szCs w:val="24"/>
        </w:rPr>
        <w:t> </w:t>
      </w:r>
    </w:p>
    <w:p w:rsidR="006E4ADF" w:rsidRPr="007E2218" w:rsidRDefault="0017271D" w:rsidP="006E4ADF">
      <w:pPr>
        <w:ind w:firstLine="1980"/>
        <w:rPr>
          <w:color w:val="000000"/>
          <w:sz w:val="24"/>
          <w:szCs w:val="24"/>
        </w:rPr>
      </w:pPr>
      <w:r>
        <w:rPr>
          <w:color w:val="000000"/>
          <w:sz w:val="24"/>
          <w:szCs w:val="24"/>
        </w:rPr>
        <w:t>Viadutos</w:t>
      </w:r>
      <w:r w:rsidR="006E4ADF" w:rsidRPr="007E2218">
        <w:rPr>
          <w:color w:val="000000"/>
          <w:sz w:val="24"/>
          <w:szCs w:val="24"/>
        </w:rPr>
        <w:t xml:space="preserve">/RS, </w:t>
      </w:r>
      <w:r>
        <w:rPr>
          <w:color w:val="000000"/>
          <w:sz w:val="24"/>
          <w:szCs w:val="24"/>
        </w:rPr>
        <w:t>11</w:t>
      </w:r>
      <w:r w:rsidR="006E4ADF" w:rsidRPr="007E2218">
        <w:rPr>
          <w:color w:val="000000"/>
          <w:sz w:val="24"/>
          <w:szCs w:val="24"/>
        </w:rPr>
        <w:t xml:space="preserve"> de </w:t>
      </w:r>
      <w:r w:rsidR="006E4ADF">
        <w:rPr>
          <w:color w:val="000000"/>
          <w:sz w:val="24"/>
          <w:szCs w:val="24"/>
        </w:rPr>
        <w:t>fevereiro</w:t>
      </w:r>
      <w:r w:rsidR="006E4ADF" w:rsidRPr="007E2218">
        <w:rPr>
          <w:color w:val="000000"/>
          <w:sz w:val="24"/>
          <w:szCs w:val="24"/>
        </w:rPr>
        <w:t xml:space="preserve"> de 2016.</w:t>
      </w:r>
    </w:p>
    <w:p w:rsidR="006E4ADF" w:rsidRPr="007E2218" w:rsidRDefault="006E4ADF" w:rsidP="006E4ADF">
      <w:pPr>
        <w:ind w:firstLine="1980"/>
        <w:jc w:val="both"/>
        <w:rPr>
          <w:color w:val="000000"/>
          <w:sz w:val="24"/>
          <w:szCs w:val="24"/>
        </w:rPr>
      </w:pPr>
      <w:r w:rsidRPr="007E2218">
        <w:rPr>
          <w:color w:val="000000"/>
          <w:sz w:val="24"/>
          <w:szCs w:val="24"/>
        </w:rPr>
        <w:t> </w:t>
      </w:r>
    </w:p>
    <w:p w:rsidR="006E4ADF" w:rsidRPr="007E2218" w:rsidRDefault="006E4ADF" w:rsidP="006E4ADF">
      <w:pPr>
        <w:pStyle w:val="Ttulo3"/>
        <w:rPr>
          <w:rFonts w:ascii="Times New Roman" w:hAnsi="Times New Roman" w:cs="Times New Roman"/>
          <w:color w:val="000000"/>
          <w:sz w:val="24"/>
          <w:szCs w:val="24"/>
        </w:rPr>
      </w:pPr>
    </w:p>
    <w:p w:rsidR="006E4ADF" w:rsidRPr="007E2218" w:rsidRDefault="006E4ADF" w:rsidP="006E4ADF">
      <w:pPr>
        <w:rPr>
          <w:sz w:val="24"/>
          <w:szCs w:val="24"/>
        </w:rPr>
      </w:pPr>
    </w:p>
    <w:p w:rsidR="006E4ADF" w:rsidRPr="006F4746" w:rsidRDefault="006E4ADF" w:rsidP="006E4ADF">
      <w:pPr>
        <w:jc w:val="center"/>
        <w:rPr>
          <w:b/>
          <w:bCs/>
          <w:color w:val="000000"/>
          <w:sz w:val="24"/>
          <w:szCs w:val="24"/>
        </w:rPr>
      </w:pPr>
      <w:proofErr w:type="spellStart"/>
      <w:r w:rsidRPr="006F4746">
        <w:rPr>
          <w:b/>
          <w:bCs/>
          <w:color w:val="000000"/>
          <w:sz w:val="24"/>
          <w:szCs w:val="24"/>
        </w:rPr>
        <w:t>Jovelino</w:t>
      </w:r>
      <w:proofErr w:type="spellEnd"/>
      <w:r w:rsidRPr="006F4746">
        <w:rPr>
          <w:b/>
          <w:bCs/>
          <w:color w:val="000000"/>
          <w:sz w:val="24"/>
          <w:szCs w:val="24"/>
        </w:rPr>
        <w:t xml:space="preserve"> José Baldissera</w:t>
      </w:r>
      <w:r w:rsidRPr="006F4746">
        <w:rPr>
          <w:b/>
          <w:bCs/>
          <w:color w:val="000000"/>
          <w:sz w:val="24"/>
          <w:szCs w:val="24"/>
        </w:rPr>
        <w:tab/>
      </w:r>
      <w:r w:rsidRPr="006F4746">
        <w:rPr>
          <w:b/>
          <w:bCs/>
          <w:color w:val="000000"/>
          <w:sz w:val="24"/>
          <w:szCs w:val="24"/>
        </w:rPr>
        <w:tab/>
      </w:r>
      <w:r w:rsidRPr="006F4746">
        <w:rPr>
          <w:b/>
          <w:bCs/>
          <w:color w:val="000000"/>
          <w:sz w:val="24"/>
          <w:szCs w:val="24"/>
        </w:rPr>
        <w:tab/>
        <w:t xml:space="preserve">           Rafael Martins </w:t>
      </w:r>
      <w:proofErr w:type="spellStart"/>
      <w:r w:rsidRPr="006F4746">
        <w:rPr>
          <w:b/>
          <w:bCs/>
          <w:color w:val="000000"/>
          <w:sz w:val="24"/>
          <w:szCs w:val="24"/>
        </w:rPr>
        <w:t>Ayub</w:t>
      </w:r>
      <w:proofErr w:type="spellEnd"/>
    </w:p>
    <w:p w:rsidR="006E4ADF" w:rsidRPr="007E2218" w:rsidRDefault="006E4ADF" w:rsidP="006E4ADF">
      <w:pPr>
        <w:jc w:val="center"/>
        <w:rPr>
          <w:bCs/>
          <w:color w:val="000000"/>
          <w:sz w:val="24"/>
          <w:szCs w:val="24"/>
        </w:rPr>
      </w:pPr>
      <w:r w:rsidRPr="007E2218">
        <w:rPr>
          <w:bCs/>
          <w:color w:val="000000"/>
          <w:sz w:val="24"/>
          <w:szCs w:val="24"/>
        </w:rPr>
        <w:t>Prefeito Municipal                               Diretor Executivo FHSTE</w:t>
      </w:r>
    </w:p>
    <w:p w:rsidR="006E4ADF" w:rsidRPr="007E2218" w:rsidRDefault="006E4ADF" w:rsidP="006E4ADF">
      <w:pPr>
        <w:jc w:val="both"/>
        <w:rPr>
          <w:bCs/>
          <w:color w:val="000000"/>
          <w:sz w:val="24"/>
          <w:szCs w:val="24"/>
        </w:rPr>
      </w:pPr>
    </w:p>
    <w:p w:rsidR="006E4ADF" w:rsidRPr="007E2218" w:rsidRDefault="006E4ADF" w:rsidP="006E4ADF">
      <w:pPr>
        <w:jc w:val="both"/>
        <w:rPr>
          <w:bCs/>
          <w:color w:val="000000"/>
          <w:sz w:val="24"/>
          <w:szCs w:val="24"/>
        </w:rPr>
      </w:pPr>
    </w:p>
    <w:p w:rsidR="006E4ADF" w:rsidRPr="007E2218" w:rsidRDefault="006E4ADF" w:rsidP="006E4ADF">
      <w:pPr>
        <w:jc w:val="both"/>
        <w:rPr>
          <w:bCs/>
          <w:color w:val="000000"/>
          <w:sz w:val="24"/>
          <w:szCs w:val="24"/>
        </w:rPr>
      </w:pPr>
    </w:p>
    <w:p w:rsidR="006E4ADF" w:rsidRPr="007E2218" w:rsidRDefault="006E4ADF" w:rsidP="006E4ADF">
      <w:pPr>
        <w:jc w:val="both"/>
        <w:rPr>
          <w:bCs/>
          <w:color w:val="000000"/>
          <w:sz w:val="24"/>
          <w:szCs w:val="24"/>
        </w:rPr>
      </w:pPr>
    </w:p>
    <w:p w:rsidR="006E4ADF" w:rsidRPr="007E2218" w:rsidRDefault="006E4ADF" w:rsidP="006E4ADF">
      <w:pPr>
        <w:jc w:val="both"/>
        <w:rPr>
          <w:bCs/>
          <w:color w:val="000000"/>
          <w:sz w:val="24"/>
          <w:szCs w:val="24"/>
        </w:rPr>
      </w:pPr>
      <w:r w:rsidRPr="007E2218">
        <w:rPr>
          <w:bCs/>
          <w:color w:val="000000"/>
          <w:sz w:val="24"/>
          <w:szCs w:val="24"/>
        </w:rPr>
        <w:tab/>
      </w:r>
    </w:p>
    <w:p w:rsidR="006E4ADF" w:rsidRPr="001A31AA" w:rsidRDefault="006E4ADF" w:rsidP="006E4ADF">
      <w:pPr>
        <w:jc w:val="both"/>
        <w:rPr>
          <w:bCs/>
          <w:color w:val="000000"/>
          <w:sz w:val="24"/>
          <w:szCs w:val="24"/>
        </w:rPr>
      </w:pPr>
      <w:r w:rsidRPr="001A31AA">
        <w:rPr>
          <w:bCs/>
          <w:color w:val="000000"/>
          <w:sz w:val="24"/>
          <w:szCs w:val="24"/>
        </w:rPr>
        <w:t>Testemunhas:</w:t>
      </w:r>
    </w:p>
    <w:p w:rsidR="006E4ADF" w:rsidRPr="001A31AA" w:rsidRDefault="006E4ADF" w:rsidP="006E4ADF">
      <w:pPr>
        <w:jc w:val="both"/>
        <w:rPr>
          <w:bCs/>
          <w:color w:val="000000"/>
          <w:sz w:val="24"/>
          <w:szCs w:val="24"/>
        </w:rPr>
      </w:pPr>
    </w:p>
    <w:p w:rsidR="006E4ADF" w:rsidRPr="001A31AA" w:rsidRDefault="006E4ADF" w:rsidP="006E4ADF">
      <w:pPr>
        <w:jc w:val="both"/>
        <w:rPr>
          <w:bCs/>
          <w:color w:val="000000"/>
          <w:sz w:val="24"/>
          <w:szCs w:val="24"/>
        </w:rPr>
      </w:pPr>
    </w:p>
    <w:p w:rsidR="006E4ADF" w:rsidRPr="001A31AA" w:rsidRDefault="006E4ADF" w:rsidP="006E4ADF">
      <w:pPr>
        <w:jc w:val="both"/>
        <w:rPr>
          <w:bCs/>
          <w:color w:val="000000"/>
          <w:sz w:val="24"/>
          <w:szCs w:val="24"/>
        </w:rPr>
      </w:pPr>
      <w:r w:rsidRPr="001A31AA">
        <w:rPr>
          <w:bCs/>
          <w:color w:val="000000"/>
          <w:sz w:val="24"/>
          <w:szCs w:val="24"/>
        </w:rPr>
        <w:t xml:space="preserve"> </w:t>
      </w:r>
      <w:r w:rsidRPr="001A31AA">
        <w:rPr>
          <w:bCs/>
          <w:color w:val="000000"/>
          <w:sz w:val="24"/>
          <w:szCs w:val="24"/>
        </w:rPr>
        <w:tab/>
        <w:t xml:space="preserve">1. Paulo Sérgio </w:t>
      </w:r>
      <w:proofErr w:type="spellStart"/>
      <w:r w:rsidRPr="001A31AA">
        <w:rPr>
          <w:bCs/>
          <w:color w:val="000000"/>
          <w:sz w:val="24"/>
          <w:szCs w:val="24"/>
        </w:rPr>
        <w:t>Lazzarotto</w:t>
      </w:r>
      <w:proofErr w:type="spellEnd"/>
      <w:r w:rsidRPr="001A31AA">
        <w:rPr>
          <w:bCs/>
          <w:color w:val="000000"/>
          <w:sz w:val="24"/>
          <w:szCs w:val="24"/>
        </w:rPr>
        <w:tab/>
      </w:r>
      <w:r w:rsidRPr="001A31AA">
        <w:rPr>
          <w:bCs/>
          <w:color w:val="000000"/>
          <w:sz w:val="24"/>
          <w:szCs w:val="24"/>
        </w:rPr>
        <w:tab/>
        <w:t xml:space="preserve">                  2. </w:t>
      </w:r>
      <w:proofErr w:type="spellStart"/>
      <w:r w:rsidRPr="001A31AA">
        <w:rPr>
          <w:bCs/>
          <w:color w:val="000000"/>
          <w:sz w:val="24"/>
          <w:szCs w:val="24"/>
        </w:rPr>
        <w:t>Giséli</w:t>
      </w:r>
      <w:proofErr w:type="spellEnd"/>
      <w:r w:rsidRPr="001A31AA">
        <w:rPr>
          <w:bCs/>
          <w:color w:val="000000"/>
          <w:sz w:val="24"/>
          <w:szCs w:val="24"/>
        </w:rPr>
        <w:t xml:space="preserve"> Fátima </w:t>
      </w:r>
      <w:proofErr w:type="spellStart"/>
      <w:r w:rsidRPr="001A31AA">
        <w:rPr>
          <w:bCs/>
          <w:color w:val="000000"/>
          <w:sz w:val="24"/>
          <w:szCs w:val="24"/>
        </w:rPr>
        <w:t>Sperotto</w:t>
      </w:r>
      <w:proofErr w:type="spellEnd"/>
      <w:r w:rsidRPr="001A31AA">
        <w:rPr>
          <w:bCs/>
          <w:color w:val="000000"/>
          <w:sz w:val="24"/>
          <w:szCs w:val="24"/>
        </w:rPr>
        <w:t xml:space="preserve"> </w:t>
      </w:r>
      <w:proofErr w:type="spellStart"/>
      <w:r w:rsidRPr="001A31AA">
        <w:rPr>
          <w:bCs/>
          <w:color w:val="000000"/>
          <w:sz w:val="24"/>
          <w:szCs w:val="24"/>
        </w:rPr>
        <w:t>Leyser</w:t>
      </w:r>
      <w:proofErr w:type="spellEnd"/>
      <w:r w:rsidRPr="001A31AA">
        <w:rPr>
          <w:bCs/>
          <w:color w:val="000000"/>
          <w:sz w:val="24"/>
          <w:szCs w:val="24"/>
        </w:rPr>
        <w:t xml:space="preserve">  </w:t>
      </w:r>
    </w:p>
    <w:p w:rsidR="006E4ADF" w:rsidRPr="001A31AA" w:rsidRDefault="006E4ADF" w:rsidP="006E4ADF">
      <w:pPr>
        <w:tabs>
          <w:tab w:val="left" w:pos="5459"/>
        </w:tabs>
        <w:jc w:val="both"/>
        <w:rPr>
          <w:bCs/>
          <w:color w:val="000000"/>
          <w:sz w:val="24"/>
          <w:szCs w:val="24"/>
        </w:rPr>
      </w:pPr>
      <w:r w:rsidRPr="001A31AA">
        <w:rPr>
          <w:bCs/>
          <w:color w:val="000000"/>
          <w:sz w:val="24"/>
          <w:szCs w:val="24"/>
        </w:rPr>
        <w:t xml:space="preserve">               CPF: 883.232.690-68                                      CPF: 012.525.560-80</w:t>
      </w:r>
    </w:p>
    <w:p w:rsidR="006E4ADF" w:rsidRPr="001A31AA" w:rsidRDefault="006E4ADF" w:rsidP="006E4ADF">
      <w:pPr>
        <w:jc w:val="both"/>
        <w:rPr>
          <w:bCs/>
          <w:color w:val="000000"/>
          <w:sz w:val="24"/>
          <w:szCs w:val="24"/>
        </w:rPr>
      </w:pPr>
    </w:p>
    <w:p w:rsidR="006E4ADF" w:rsidRPr="001A31AA" w:rsidRDefault="006E4ADF" w:rsidP="006E4ADF">
      <w:pPr>
        <w:jc w:val="both"/>
        <w:rPr>
          <w:bCs/>
          <w:color w:val="000000"/>
          <w:sz w:val="24"/>
          <w:szCs w:val="24"/>
        </w:rPr>
      </w:pPr>
    </w:p>
    <w:p w:rsidR="006E4ADF" w:rsidRPr="007E2218" w:rsidRDefault="006E4ADF" w:rsidP="006E4ADF">
      <w:pPr>
        <w:rPr>
          <w:sz w:val="24"/>
          <w:szCs w:val="24"/>
        </w:rPr>
      </w:pPr>
    </w:p>
    <w:p w:rsidR="00351DC2" w:rsidRPr="00CC5C5E" w:rsidRDefault="00351DC2" w:rsidP="00FD79BE">
      <w:pPr>
        <w:spacing w:line="360" w:lineRule="auto"/>
        <w:jc w:val="center"/>
        <w:rPr>
          <w:b/>
          <w:sz w:val="24"/>
          <w:szCs w:val="24"/>
        </w:rPr>
      </w:pPr>
    </w:p>
    <w:sectPr w:rsidR="00351DC2" w:rsidRPr="00CC5C5E" w:rsidSect="00B75BD2">
      <w:headerReference w:type="default" r:id="rId9"/>
      <w:footerReference w:type="default" r:id="rId10"/>
      <w:pgSz w:w="11907" w:h="16840" w:code="9"/>
      <w:pgMar w:top="1985" w:right="1134" w:bottom="1134" w:left="1701" w:header="284" w:footer="515"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5F3" w:rsidRDefault="00DA25F3">
      <w:r>
        <w:separator/>
      </w:r>
    </w:p>
  </w:endnote>
  <w:endnote w:type="continuationSeparator" w:id="0">
    <w:p w:rsidR="00DA25F3" w:rsidRDefault="00DA25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AEC" w:rsidRPr="004B59D5" w:rsidRDefault="00457AEC" w:rsidP="00457AEC">
    <w:pPr>
      <w:pStyle w:val="Rodap"/>
      <w:jc w:val="center"/>
      <w:rPr>
        <w:rFonts w:ascii="Algerian" w:hAnsi="Algerian"/>
        <w:sz w:val="16"/>
        <w:szCs w:val="16"/>
      </w:rPr>
    </w:pPr>
    <w:r w:rsidRPr="004B59D5">
      <w:rPr>
        <w:rFonts w:ascii="Algerian" w:hAnsi="Algerian"/>
        <w:sz w:val="16"/>
        <w:szCs w:val="16"/>
      </w:rPr>
      <w:t xml:space="preserve">RUA </w:t>
    </w:r>
    <w:r>
      <w:rPr>
        <w:rFonts w:ascii="Algerian" w:hAnsi="Algerian"/>
        <w:sz w:val="16"/>
        <w:szCs w:val="16"/>
      </w:rPr>
      <w:t>ANASTÁCIO RIBEIRO, 84 – CENTRO – FONE; 54 3395 1800 – CEP: 99820-000 – VIADUTOS / RS</w:t>
    </w:r>
  </w:p>
  <w:p w:rsidR="00457AEC" w:rsidRDefault="00457AE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5F3" w:rsidRDefault="00DA25F3">
      <w:r>
        <w:separator/>
      </w:r>
    </w:p>
  </w:footnote>
  <w:footnote w:type="continuationSeparator" w:id="0">
    <w:p w:rsidR="00DA25F3" w:rsidRDefault="00DA25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DC2" w:rsidRDefault="00351DC2" w:rsidP="00351DC2">
    <w:pPr>
      <w:pStyle w:val="Cabealho"/>
      <w:jc w:val="center"/>
    </w:pPr>
    <w:r w:rsidRPr="00351DC2">
      <w:rPr>
        <w:noProof/>
      </w:rPr>
      <w:drawing>
        <wp:inline distT="0" distB="0" distL="0" distR="0">
          <wp:extent cx="495300" cy="600075"/>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95300" cy="600075"/>
                  </a:xfrm>
                  <a:prstGeom prst="rect">
                    <a:avLst/>
                  </a:prstGeom>
                  <a:solidFill>
                    <a:srgbClr val="FFFFFF"/>
                  </a:solidFill>
                  <a:ln w="9525">
                    <a:noFill/>
                    <a:miter lim="800000"/>
                    <a:headEnd/>
                    <a:tailEnd/>
                  </a:ln>
                </pic:spPr>
              </pic:pic>
            </a:graphicData>
          </a:graphic>
        </wp:inline>
      </w:drawing>
    </w:r>
  </w:p>
  <w:p w:rsidR="00351DC2" w:rsidRDefault="00351DC2" w:rsidP="00351DC2">
    <w:pPr>
      <w:pStyle w:val="Cabealho"/>
      <w:jc w:val="center"/>
      <w:rPr>
        <w:rFonts w:ascii="Algerian" w:hAnsi="Algerian"/>
        <w:sz w:val="16"/>
        <w:szCs w:val="16"/>
      </w:rPr>
    </w:pPr>
    <w:r>
      <w:rPr>
        <w:rFonts w:ascii="Algerian" w:hAnsi="Algerian"/>
        <w:sz w:val="16"/>
        <w:szCs w:val="16"/>
      </w:rPr>
      <w:t>ESTADO DO RIO GRANDE DO SUL</w:t>
    </w:r>
  </w:p>
  <w:p w:rsidR="00351DC2" w:rsidRPr="00351DC2" w:rsidRDefault="00351DC2" w:rsidP="00351DC2">
    <w:pPr>
      <w:pStyle w:val="Cabealho"/>
      <w:jc w:val="center"/>
      <w:rPr>
        <w:rFonts w:ascii="Algerian" w:hAnsi="Algerian"/>
        <w:sz w:val="28"/>
        <w:szCs w:val="28"/>
      </w:rPr>
    </w:pPr>
    <w:r>
      <w:rPr>
        <w:rFonts w:ascii="Algerian" w:hAnsi="Algerian"/>
        <w:sz w:val="28"/>
        <w:szCs w:val="28"/>
      </w:rPr>
      <w:t>MUNICÍPIO DE VIADUTOS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625D8"/>
    <w:multiLevelType w:val="hybridMultilevel"/>
    <w:tmpl w:val="FFD2E0DC"/>
    <w:lvl w:ilvl="0" w:tplc="8910B57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5240B69"/>
    <w:multiLevelType w:val="hybridMultilevel"/>
    <w:tmpl w:val="D59E9752"/>
    <w:lvl w:ilvl="0" w:tplc="6E82EF16">
      <w:start w:val="1"/>
      <w:numFmt w:val="decimal"/>
      <w:lvlText w:val="(%1)"/>
      <w:lvlJc w:val="left"/>
      <w:pPr>
        <w:ind w:left="252" w:hanging="360"/>
      </w:pPr>
      <w:rPr>
        <w:rFonts w:hint="default"/>
      </w:rPr>
    </w:lvl>
    <w:lvl w:ilvl="1" w:tplc="04160019" w:tentative="1">
      <w:start w:val="1"/>
      <w:numFmt w:val="lowerLetter"/>
      <w:lvlText w:val="%2."/>
      <w:lvlJc w:val="left"/>
      <w:pPr>
        <w:ind w:left="972" w:hanging="360"/>
      </w:pPr>
    </w:lvl>
    <w:lvl w:ilvl="2" w:tplc="0416001B" w:tentative="1">
      <w:start w:val="1"/>
      <w:numFmt w:val="lowerRoman"/>
      <w:lvlText w:val="%3."/>
      <w:lvlJc w:val="right"/>
      <w:pPr>
        <w:ind w:left="1692" w:hanging="180"/>
      </w:pPr>
    </w:lvl>
    <w:lvl w:ilvl="3" w:tplc="0416000F" w:tentative="1">
      <w:start w:val="1"/>
      <w:numFmt w:val="decimal"/>
      <w:lvlText w:val="%4."/>
      <w:lvlJc w:val="left"/>
      <w:pPr>
        <w:ind w:left="2412" w:hanging="360"/>
      </w:pPr>
    </w:lvl>
    <w:lvl w:ilvl="4" w:tplc="04160019" w:tentative="1">
      <w:start w:val="1"/>
      <w:numFmt w:val="lowerLetter"/>
      <w:lvlText w:val="%5."/>
      <w:lvlJc w:val="left"/>
      <w:pPr>
        <w:ind w:left="3132" w:hanging="360"/>
      </w:pPr>
    </w:lvl>
    <w:lvl w:ilvl="5" w:tplc="0416001B" w:tentative="1">
      <w:start w:val="1"/>
      <w:numFmt w:val="lowerRoman"/>
      <w:lvlText w:val="%6."/>
      <w:lvlJc w:val="right"/>
      <w:pPr>
        <w:ind w:left="3852" w:hanging="180"/>
      </w:pPr>
    </w:lvl>
    <w:lvl w:ilvl="6" w:tplc="0416000F" w:tentative="1">
      <w:start w:val="1"/>
      <w:numFmt w:val="decimal"/>
      <w:lvlText w:val="%7."/>
      <w:lvlJc w:val="left"/>
      <w:pPr>
        <w:ind w:left="4572" w:hanging="360"/>
      </w:pPr>
    </w:lvl>
    <w:lvl w:ilvl="7" w:tplc="04160019" w:tentative="1">
      <w:start w:val="1"/>
      <w:numFmt w:val="lowerLetter"/>
      <w:lvlText w:val="%8."/>
      <w:lvlJc w:val="left"/>
      <w:pPr>
        <w:ind w:left="5292" w:hanging="360"/>
      </w:pPr>
    </w:lvl>
    <w:lvl w:ilvl="8" w:tplc="0416001B" w:tentative="1">
      <w:start w:val="1"/>
      <w:numFmt w:val="lowerRoman"/>
      <w:lvlText w:val="%9."/>
      <w:lvlJc w:val="right"/>
      <w:pPr>
        <w:ind w:left="6012" w:hanging="180"/>
      </w:pPr>
    </w:lvl>
  </w:abstractNum>
  <w:abstractNum w:abstractNumId="2">
    <w:nsid w:val="2A02449F"/>
    <w:multiLevelType w:val="hybridMultilevel"/>
    <w:tmpl w:val="E626D1A0"/>
    <w:lvl w:ilvl="0" w:tplc="4926C45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D7E4359"/>
    <w:multiLevelType w:val="multilevel"/>
    <w:tmpl w:val="E424E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7039E9"/>
    <w:multiLevelType w:val="hybridMultilevel"/>
    <w:tmpl w:val="291448C8"/>
    <w:lvl w:ilvl="0" w:tplc="F9E8BAA6">
      <w:start w:val="1"/>
      <w:numFmt w:val="decimal"/>
      <w:lvlText w:val="(%1)"/>
      <w:lvlJc w:val="left"/>
      <w:pPr>
        <w:ind w:left="928" w:hanging="360"/>
      </w:pPr>
      <w:rPr>
        <w:rFonts w:hint="default"/>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5">
    <w:nsid w:val="63BA2473"/>
    <w:multiLevelType w:val="hybridMultilevel"/>
    <w:tmpl w:val="E780BDF0"/>
    <w:lvl w:ilvl="0" w:tplc="2B0246E4">
      <w:start w:val="1"/>
      <w:numFmt w:val="decimal"/>
      <w:lvlText w:val="(%1)"/>
      <w:lvlJc w:val="left"/>
      <w:pPr>
        <w:ind w:left="252" w:hanging="360"/>
      </w:pPr>
      <w:rPr>
        <w:rFonts w:hint="default"/>
      </w:rPr>
    </w:lvl>
    <w:lvl w:ilvl="1" w:tplc="04160019" w:tentative="1">
      <w:start w:val="1"/>
      <w:numFmt w:val="lowerLetter"/>
      <w:lvlText w:val="%2."/>
      <w:lvlJc w:val="left"/>
      <w:pPr>
        <w:ind w:left="972" w:hanging="360"/>
      </w:pPr>
    </w:lvl>
    <w:lvl w:ilvl="2" w:tplc="0416001B" w:tentative="1">
      <w:start w:val="1"/>
      <w:numFmt w:val="lowerRoman"/>
      <w:lvlText w:val="%3."/>
      <w:lvlJc w:val="right"/>
      <w:pPr>
        <w:ind w:left="1692" w:hanging="180"/>
      </w:pPr>
    </w:lvl>
    <w:lvl w:ilvl="3" w:tplc="0416000F" w:tentative="1">
      <w:start w:val="1"/>
      <w:numFmt w:val="decimal"/>
      <w:lvlText w:val="%4."/>
      <w:lvlJc w:val="left"/>
      <w:pPr>
        <w:ind w:left="2412" w:hanging="360"/>
      </w:pPr>
    </w:lvl>
    <w:lvl w:ilvl="4" w:tplc="04160019" w:tentative="1">
      <w:start w:val="1"/>
      <w:numFmt w:val="lowerLetter"/>
      <w:lvlText w:val="%5."/>
      <w:lvlJc w:val="left"/>
      <w:pPr>
        <w:ind w:left="3132" w:hanging="360"/>
      </w:pPr>
    </w:lvl>
    <w:lvl w:ilvl="5" w:tplc="0416001B" w:tentative="1">
      <w:start w:val="1"/>
      <w:numFmt w:val="lowerRoman"/>
      <w:lvlText w:val="%6."/>
      <w:lvlJc w:val="right"/>
      <w:pPr>
        <w:ind w:left="3852" w:hanging="180"/>
      </w:pPr>
    </w:lvl>
    <w:lvl w:ilvl="6" w:tplc="0416000F" w:tentative="1">
      <w:start w:val="1"/>
      <w:numFmt w:val="decimal"/>
      <w:lvlText w:val="%7."/>
      <w:lvlJc w:val="left"/>
      <w:pPr>
        <w:ind w:left="4572" w:hanging="360"/>
      </w:pPr>
    </w:lvl>
    <w:lvl w:ilvl="7" w:tplc="04160019" w:tentative="1">
      <w:start w:val="1"/>
      <w:numFmt w:val="lowerLetter"/>
      <w:lvlText w:val="%8."/>
      <w:lvlJc w:val="left"/>
      <w:pPr>
        <w:ind w:left="5292" w:hanging="360"/>
      </w:pPr>
    </w:lvl>
    <w:lvl w:ilvl="8" w:tplc="0416001B" w:tentative="1">
      <w:start w:val="1"/>
      <w:numFmt w:val="lowerRoman"/>
      <w:lvlText w:val="%9."/>
      <w:lvlJc w:val="right"/>
      <w:pPr>
        <w:ind w:left="6012" w:hanging="180"/>
      </w:pPr>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activeWritingStyle w:appName="MSWord" w:lang="pt-BR" w:vendorID="1" w:dllVersion="513" w:checkStyle="1"/>
  <w:proofState w:spelling="clean" w:grammar="clean"/>
  <w:stylePaneFormatFilter w:val="3F01"/>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E9037A"/>
    <w:rsid w:val="00001270"/>
    <w:rsid w:val="00005F26"/>
    <w:rsid w:val="00006B4F"/>
    <w:rsid w:val="000226A3"/>
    <w:rsid w:val="00022B63"/>
    <w:rsid w:val="00023D3E"/>
    <w:rsid w:val="000328C5"/>
    <w:rsid w:val="00034075"/>
    <w:rsid w:val="000425F0"/>
    <w:rsid w:val="00044C75"/>
    <w:rsid w:val="00045474"/>
    <w:rsid w:val="00046136"/>
    <w:rsid w:val="00051910"/>
    <w:rsid w:val="000535F1"/>
    <w:rsid w:val="000574EC"/>
    <w:rsid w:val="00062575"/>
    <w:rsid w:val="00063855"/>
    <w:rsid w:val="0006524E"/>
    <w:rsid w:val="00066EE8"/>
    <w:rsid w:val="00074E1B"/>
    <w:rsid w:val="000760F4"/>
    <w:rsid w:val="000777E6"/>
    <w:rsid w:val="00081415"/>
    <w:rsid w:val="000814B8"/>
    <w:rsid w:val="000822EF"/>
    <w:rsid w:val="00087F87"/>
    <w:rsid w:val="00090545"/>
    <w:rsid w:val="00090EA5"/>
    <w:rsid w:val="00091354"/>
    <w:rsid w:val="00095CF9"/>
    <w:rsid w:val="000A21CB"/>
    <w:rsid w:val="000A3076"/>
    <w:rsid w:val="000A784A"/>
    <w:rsid w:val="000B2604"/>
    <w:rsid w:val="000B350D"/>
    <w:rsid w:val="000B5D3B"/>
    <w:rsid w:val="000C2026"/>
    <w:rsid w:val="000C4205"/>
    <w:rsid w:val="000C7333"/>
    <w:rsid w:val="000C7EBF"/>
    <w:rsid w:val="000D5FD6"/>
    <w:rsid w:val="000D6178"/>
    <w:rsid w:val="000D6AB3"/>
    <w:rsid w:val="000E4743"/>
    <w:rsid w:val="000E5588"/>
    <w:rsid w:val="000F32DF"/>
    <w:rsid w:val="0010096E"/>
    <w:rsid w:val="001053DF"/>
    <w:rsid w:val="001104DB"/>
    <w:rsid w:val="001142B3"/>
    <w:rsid w:val="001161C4"/>
    <w:rsid w:val="00117447"/>
    <w:rsid w:val="00124D8A"/>
    <w:rsid w:val="00125C1A"/>
    <w:rsid w:val="0013243A"/>
    <w:rsid w:val="00133414"/>
    <w:rsid w:val="0014037D"/>
    <w:rsid w:val="00141604"/>
    <w:rsid w:val="0014380F"/>
    <w:rsid w:val="001448CE"/>
    <w:rsid w:val="00145289"/>
    <w:rsid w:val="00145AF9"/>
    <w:rsid w:val="0015129A"/>
    <w:rsid w:val="00152C8E"/>
    <w:rsid w:val="00152DE0"/>
    <w:rsid w:val="00154BB5"/>
    <w:rsid w:val="001619B1"/>
    <w:rsid w:val="00166691"/>
    <w:rsid w:val="0017058F"/>
    <w:rsid w:val="0017271D"/>
    <w:rsid w:val="0017454C"/>
    <w:rsid w:val="00175CF7"/>
    <w:rsid w:val="00177570"/>
    <w:rsid w:val="00182065"/>
    <w:rsid w:val="0018275E"/>
    <w:rsid w:val="00183462"/>
    <w:rsid w:val="0018614E"/>
    <w:rsid w:val="00186BC6"/>
    <w:rsid w:val="00195AF3"/>
    <w:rsid w:val="00195F28"/>
    <w:rsid w:val="00197A16"/>
    <w:rsid w:val="001A1657"/>
    <w:rsid w:val="001A1C7F"/>
    <w:rsid w:val="001A6593"/>
    <w:rsid w:val="001B1345"/>
    <w:rsid w:val="001B666C"/>
    <w:rsid w:val="001D5596"/>
    <w:rsid w:val="001D7D27"/>
    <w:rsid w:val="001E101C"/>
    <w:rsid w:val="001E21BD"/>
    <w:rsid w:val="001E2DAE"/>
    <w:rsid w:val="001E43C6"/>
    <w:rsid w:val="001E5690"/>
    <w:rsid w:val="001F0660"/>
    <w:rsid w:val="001F153E"/>
    <w:rsid w:val="002053E3"/>
    <w:rsid w:val="002054BD"/>
    <w:rsid w:val="00207E78"/>
    <w:rsid w:val="0021780A"/>
    <w:rsid w:val="0022128B"/>
    <w:rsid w:val="00222237"/>
    <w:rsid w:val="0022397B"/>
    <w:rsid w:val="00232D1D"/>
    <w:rsid w:val="00235E40"/>
    <w:rsid w:val="00250505"/>
    <w:rsid w:val="00250634"/>
    <w:rsid w:val="00252C3D"/>
    <w:rsid w:val="00260D82"/>
    <w:rsid w:val="00266BC2"/>
    <w:rsid w:val="00267BC7"/>
    <w:rsid w:val="0027035C"/>
    <w:rsid w:val="0027066C"/>
    <w:rsid w:val="00270C9F"/>
    <w:rsid w:val="00270D46"/>
    <w:rsid w:val="0027126F"/>
    <w:rsid w:val="00276C4A"/>
    <w:rsid w:val="0028129D"/>
    <w:rsid w:val="00286F7D"/>
    <w:rsid w:val="00291971"/>
    <w:rsid w:val="0029676F"/>
    <w:rsid w:val="002A1A92"/>
    <w:rsid w:val="002A4192"/>
    <w:rsid w:val="002B6678"/>
    <w:rsid w:val="002D0C48"/>
    <w:rsid w:val="002D1863"/>
    <w:rsid w:val="002D1E2A"/>
    <w:rsid w:val="002D2217"/>
    <w:rsid w:val="002D61BA"/>
    <w:rsid w:val="002D666D"/>
    <w:rsid w:val="002E0EC3"/>
    <w:rsid w:val="002E3EBD"/>
    <w:rsid w:val="002E59BF"/>
    <w:rsid w:val="002E7EEE"/>
    <w:rsid w:val="002F3F2A"/>
    <w:rsid w:val="002F4B6E"/>
    <w:rsid w:val="003019E4"/>
    <w:rsid w:val="003073EF"/>
    <w:rsid w:val="00311E4D"/>
    <w:rsid w:val="00311F11"/>
    <w:rsid w:val="00317E90"/>
    <w:rsid w:val="003225D8"/>
    <w:rsid w:val="00323224"/>
    <w:rsid w:val="003275F3"/>
    <w:rsid w:val="00333E66"/>
    <w:rsid w:val="003356B7"/>
    <w:rsid w:val="00335E84"/>
    <w:rsid w:val="00336A5B"/>
    <w:rsid w:val="00336FC7"/>
    <w:rsid w:val="00341741"/>
    <w:rsid w:val="00341DCF"/>
    <w:rsid w:val="00342B01"/>
    <w:rsid w:val="00343706"/>
    <w:rsid w:val="00351DC2"/>
    <w:rsid w:val="00357660"/>
    <w:rsid w:val="003577EF"/>
    <w:rsid w:val="0036149E"/>
    <w:rsid w:val="00367537"/>
    <w:rsid w:val="00367794"/>
    <w:rsid w:val="003825BE"/>
    <w:rsid w:val="00382C51"/>
    <w:rsid w:val="00383117"/>
    <w:rsid w:val="0038348D"/>
    <w:rsid w:val="003844BE"/>
    <w:rsid w:val="0039412F"/>
    <w:rsid w:val="00395DDA"/>
    <w:rsid w:val="0039643D"/>
    <w:rsid w:val="003A7A5E"/>
    <w:rsid w:val="003A7F2C"/>
    <w:rsid w:val="003B1975"/>
    <w:rsid w:val="003B5699"/>
    <w:rsid w:val="003C3FEE"/>
    <w:rsid w:val="003D4608"/>
    <w:rsid w:val="003E0015"/>
    <w:rsid w:val="003E0DFD"/>
    <w:rsid w:val="003E1881"/>
    <w:rsid w:val="003E1A82"/>
    <w:rsid w:val="003E1E61"/>
    <w:rsid w:val="003E2391"/>
    <w:rsid w:val="003E23ED"/>
    <w:rsid w:val="003E46BC"/>
    <w:rsid w:val="003E5EE8"/>
    <w:rsid w:val="003E79BD"/>
    <w:rsid w:val="003F29D5"/>
    <w:rsid w:val="003F3769"/>
    <w:rsid w:val="003F3ABA"/>
    <w:rsid w:val="00400E94"/>
    <w:rsid w:val="00402763"/>
    <w:rsid w:val="00405067"/>
    <w:rsid w:val="004053B3"/>
    <w:rsid w:val="004108DE"/>
    <w:rsid w:val="0041462D"/>
    <w:rsid w:val="0041751C"/>
    <w:rsid w:val="004219C8"/>
    <w:rsid w:val="00423EF1"/>
    <w:rsid w:val="004255DE"/>
    <w:rsid w:val="00430241"/>
    <w:rsid w:val="00436CAC"/>
    <w:rsid w:val="00444EFD"/>
    <w:rsid w:val="0044578E"/>
    <w:rsid w:val="0045399E"/>
    <w:rsid w:val="00457216"/>
    <w:rsid w:val="00457AEC"/>
    <w:rsid w:val="00460EDD"/>
    <w:rsid w:val="004611C2"/>
    <w:rsid w:val="004617DF"/>
    <w:rsid w:val="004630AB"/>
    <w:rsid w:val="0046392B"/>
    <w:rsid w:val="0046399B"/>
    <w:rsid w:val="0047092B"/>
    <w:rsid w:val="00477DA4"/>
    <w:rsid w:val="00484AED"/>
    <w:rsid w:val="004A1BFD"/>
    <w:rsid w:val="004A1FB4"/>
    <w:rsid w:val="004A3526"/>
    <w:rsid w:val="004A39E2"/>
    <w:rsid w:val="004B13AE"/>
    <w:rsid w:val="004B6B8A"/>
    <w:rsid w:val="004C0972"/>
    <w:rsid w:val="004C1FBA"/>
    <w:rsid w:val="004C3E0D"/>
    <w:rsid w:val="004C3EF6"/>
    <w:rsid w:val="004C41B4"/>
    <w:rsid w:val="004D0A0E"/>
    <w:rsid w:val="004D2027"/>
    <w:rsid w:val="004E53A6"/>
    <w:rsid w:val="004F0383"/>
    <w:rsid w:val="0050658F"/>
    <w:rsid w:val="00510B88"/>
    <w:rsid w:val="00512EEF"/>
    <w:rsid w:val="0051480B"/>
    <w:rsid w:val="005218CC"/>
    <w:rsid w:val="00521B7A"/>
    <w:rsid w:val="00522A43"/>
    <w:rsid w:val="00524623"/>
    <w:rsid w:val="00533077"/>
    <w:rsid w:val="0053686A"/>
    <w:rsid w:val="0054013D"/>
    <w:rsid w:val="00546AB2"/>
    <w:rsid w:val="00550285"/>
    <w:rsid w:val="005505FF"/>
    <w:rsid w:val="00552B6C"/>
    <w:rsid w:val="00553046"/>
    <w:rsid w:val="00553D25"/>
    <w:rsid w:val="00555FC6"/>
    <w:rsid w:val="00560939"/>
    <w:rsid w:val="00561DD8"/>
    <w:rsid w:val="00565681"/>
    <w:rsid w:val="005659F5"/>
    <w:rsid w:val="00567C12"/>
    <w:rsid w:val="00573DD0"/>
    <w:rsid w:val="005761ED"/>
    <w:rsid w:val="00580F3F"/>
    <w:rsid w:val="005827DF"/>
    <w:rsid w:val="005841A1"/>
    <w:rsid w:val="00584B53"/>
    <w:rsid w:val="005851C6"/>
    <w:rsid w:val="00585547"/>
    <w:rsid w:val="005855A2"/>
    <w:rsid w:val="00586B3F"/>
    <w:rsid w:val="00590F17"/>
    <w:rsid w:val="005979E8"/>
    <w:rsid w:val="005A4382"/>
    <w:rsid w:val="005B4B42"/>
    <w:rsid w:val="005B4E40"/>
    <w:rsid w:val="005B6894"/>
    <w:rsid w:val="005C02F8"/>
    <w:rsid w:val="005C6477"/>
    <w:rsid w:val="005D2C7A"/>
    <w:rsid w:val="005D33E8"/>
    <w:rsid w:val="005D4380"/>
    <w:rsid w:val="005E313F"/>
    <w:rsid w:val="005F419D"/>
    <w:rsid w:val="005F4579"/>
    <w:rsid w:val="005F64D2"/>
    <w:rsid w:val="005F7A94"/>
    <w:rsid w:val="005F7E16"/>
    <w:rsid w:val="006031F0"/>
    <w:rsid w:val="0060590D"/>
    <w:rsid w:val="00617B66"/>
    <w:rsid w:val="00620E72"/>
    <w:rsid w:val="00622DC7"/>
    <w:rsid w:val="00623F93"/>
    <w:rsid w:val="00624EBC"/>
    <w:rsid w:val="00625009"/>
    <w:rsid w:val="0062534D"/>
    <w:rsid w:val="00626F1C"/>
    <w:rsid w:val="00627283"/>
    <w:rsid w:val="00627943"/>
    <w:rsid w:val="006341E7"/>
    <w:rsid w:val="00635F24"/>
    <w:rsid w:val="006401D1"/>
    <w:rsid w:val="00643A6D"/>
    <w:rsid w:val="006525C7"/>
    <w:rsid w:val="006545EB"/>
    <w:rsid w:val="0066075B"/>
    <w:rsid w:val="006612E4"/>
    <w:rsid w:val="006651E1"/>
    <w:rsid w:val="00674B74"/>
    <w:rsid w:val="00675D5C"/>
    <w:rsid w:val="00676313"/>
    <w:rsid w:val="00676AEA"/>
    <w:rsid w:val="00680F3F"/>
    <w:rsid w:val="006856E8"/>
    <w:rsid w:val="00690460"/>
    <w:rsid w:val="006951E2"/>
    <w:rsid w:val="006974AD"/>
    <w:rsid w:val="006B2109"/>
    <w:rsid w:val="006B7DAC"/>
    <w:rsid w:val="006C123C"/>
    <w:rsid w:val="006C1372"/>
    <w:rsid w:val="006C3AF7"/>
    <w:rsid w:val="006C59F4"/>
    <w:rsid w:val="006D46D4"/>
    <w:rsid w:val="006D5BAE"/>
    <w:rsid w:val="006D5DAF"/>
    <w:rsid w:val="006D6886"/>
    <w:rsid w:val="006E4ADF"/>
    <w:rsid w:val="006E79C6"/>
    <w:rsid w:val="006F0609"/>
    <w:rsid w:val="007018A1"/>
    <w:rsid w:val="007051E6"/>
    <w:rsid w:val="00705538"/>
    <w:rsid w:val="0071177C"/>
    <w:rsid w:val="00714461"/>
    <w:rsid w:val="00714BBC"/>
    <w:rsid w:val="00715582"/>
    <w:rsid w:val="007158E4"/>
    <w:rsid w:val="00716C68"/>
    <w:rsid w:val="00725F8E"/>
    <w:rsid w:val="007321B5"/>
    <w:rsid w:val="00736B91"/>
    <w:rsid w:val="007434A6"/>
    <w:rsid w:val="00743EC7"/>
    <w:rsid w:val="00744B42"/>
    <w:rsid w:val="007455FD"/>
    <w:rsid w:val="007461BC"/>
    <w:rsid w:val="00747026"/>
    <w:rsid w:val="00755F2A"/>
    <w:rsid w:val="007606BB"/>
    <w:rsid w:val="00762EE5"/>
    <w:rsid w:val="00763780"/>
    <w:rsid w:val="007679A4"/>
    <w:rsid w:val="0077124E"/>
    <w:rsid w:val="00772BFA"/>
    <w:rsid w:val="00773504"/>
    <w:rsid w:val="00775755"/>
    <w:rsid w:val="00780A87"/>
    <w:rsid w:val="00780C2F"/>
    <w:rsid w:val="00782103"/>
    <w:rsid w:val="00784214"/>
    <w:rsid w:val="007912F9"/>
    <w:rsid w:val="007938B2"/>
    <w:rsid w:val="00795B9C"/>
    <w:rsid w:val="007A64E5"/>
    <w:rsid w:val="007A6AFF"/>
    <w:rsid w:val="007B3256"/>
    <w:rsid w:val="007B3795"/>
    <w:rsid w:val="007B5C5A"/>
    <w:rsid w:val="007D07D6"/>
    <w:rsid w:val="007E0517"/>
    <w:rsid w:val="007E09D1"/>
    <w:rsid w:val="007E2AE4"/>
    <w:rsid w:val="007E4DA0"/>
    <w:rsid w:val="007F3F2C"/>
    <w:rsid w:val="007F56C6"/>
    <w:rsid w:val="008121C3"/>
    <w:rsid w:val="00815D68"/>
    <w:rsid w:val="00816A53"/>
    <w:rsid w:val="00823511"/>
    <w:rsid w:val="00825BCD"/>
    <w:rsid w:val="0082610F"/>
    <w:rsid w:val="0083086F"/>
    <w:rsid w:val="008312A4"/>
    <w:rsid w:val="00833B03"/>
    <w:rsid w:val="00835F7F"/>
    <w:rsid w:val="0083749E"/>
    <w:rsid w:val="00840396"/>
    <w:rsid w:val="0084123D"/>
    <w:rsid w:val="00850836"/>
    <w:rsid w:val="0085544F"/>
    <w:rsid w:val="00857389"/>
    <w:rsid w:val="00857BD8"/>
    <w:rsid w:val="00863D1C"/>
    <w:rsid w:val="00864FC6"/>
    <w:rsid w:val="0086591D"/>
    <w:rsid w:val="00870C49"/>
    <w:rsid w:val="008714E6"/>
    <w:rsid w:val="0088105D"/>
    <w:rsid w:val="00883F26"/>
    <w:rsid w:val="00887EEA"/>
    <w:rsid w:val="00890D93"/>
    <w:rsid w:val="00891ABA"/>
    <w:rsid w:val="008927F1"/>
    <w:rsid w:val="00893AD5"/>
    <w:rsid w:val="00895E42"/>
    <w:rsid w:val="008A0905"/>
    <w:rsid w:val="008A105C"/>
    <w:rsid w:val="008A1DAE"/>
    <w:rsid w:val="008A2B8F"/>
    <w:rsid w:val="008A4DC5"/>
    <w:rsid w:val="008A7C46"/>
    <w:rsid w:val="008A7D4B"/>
    <w:rsid w:val="008B2F7B"/>
    <w:rsid w:val="008B44CE"/>
    <w:rsid w:val="008B4992"/>
    <w:rsid w:val="008C4FFF"/>
    <w:rsid w:val="008D248B"/>
    <w:rsid w:val="008D6E0A"/>
    <w:rsid w:val="008D72DA"/>
    <w:rsid w:val="008E03AC"/>
    <w:rsid w:val="008E13DE"/>
    <w:rsid w:val="008E6D31"/>
    <w:rsid w:val="008E7B74"/>
    <w:rsid w:val="008F368F"/>
    <w:rsid w:val="008F6766"/>
    <w:rsid w:val="009013B5"/>
    <w:rsid w:val="00905111"/>
    <w:rsid w:val="0091142E"/>
    <w:rsid w:val="009129B0"/>
    <w:rsid w:val="00915BA9"/>
    <w:rsid w:val="009263FC"/>
    <w:rsid w:val="009325BB"/>
    <w:rsid w:val="00932D4F"/>
    <w:rsid w:val="00941857"/>
    <w:rsid w:val="009421C1"/>
    <w:rsid w:val="00944828"/>
    <w:rsid w:val="00944EDD"/>
    <w:rsid w:val="00962C0B"/>
    <w:rsid w:val="00966180"/>
    <w:rsid w:val="009664D4"/>
    <w:rsid w:val="009707B6"/>
    <w:rsid w:val="00971CB7"/>
    <w:rsid w:val="00974AA8"/>
    <w:rsid w:val="0097601A"/>
    <w:rsid w:val="0097775B"/>
    <w:rsid w:val="00981D5E"/>
    <w:rsid w:val="0099145D"/>
    <w:rsid w:val="009918DC"/>
    <w:rsid w:val="00991C0A"/>
    <w:rsid w:val="00995E94"/>
    <w:rsid w:val="0099691A"/>
    <w:rsid w:val="00996BB9"/>
    <w:rsid w:val="00997C5B"/>
    <w:rsid w:val="009A1A5F"/>
    <w:rsid w:val="009B0E0A"/>
    <w:rsid w:val="009B5C05"/>
    <w:rsid w:val="009B5FF9"/>
    <w:rsid w:val="009C0AC5"/>
    <w:rsid w:val="009C3436"/>
    <w:rsid w:val="009C50A1"/>
    <w:rsid w:val="009C770C"/>
    <w:rsid w:val="009D1F07"/>
    <w:rsid w:val="009D2A7E"/>
    <w:rsid w:val="009D421B"/>
    <w:rsid w:val="009D512F"/>
    <w:rsid w:val="009D62FD"/>
    <w:rsid w:val="009E388C"/>
    <w:rsid w:val="009E429F"/>
    <w:rsid w:val="00A01F81"/>
    <w:rsid w:val="00A027F4"/>
    <w:rsid w:val="00A05453"/>
    <w:rsid w:val="00A11A05"/>
    <w:rsid w:val="00A11B22"/>
    <w:rsid w:val="00A14FE8"/>
    <w:rsid w:val="00A1734B"/>
    <w:rsid w:val="00A21E02"/>
    <w:rsid w:val="00A22114"/>
    <w:rsid w:val="00A240B3"/>
    <w:rsid w:val="00A25829"/>
    <w:rsid w:val="00A26D3C"/>
    <w:rsid w:val="00A31F4C"/>
    <w:rsid w:val="00A32ABA"/>
    <w:rsid w:val="00A32DEF"/>
    <w:rsid w:val="00A32F35"/>
    <w:rsid w:val="00A34334"/>
    <w:rsid w:val="00A402D4"/>
    <w:rsid w:val="00A408D1"/>
    <w:rsid w:val="00A43A37"/>
    <w:rsid w:val="00A44962"/>
    <w:rsid w:val="00A527A0"/>
    <w:rsid w:val="00A56BC7"/>
    <w:rsid w:val="00A6619B"/>
    <w:rsid w:val="00A662EA"/>
    <w:rsid w:val="00A67F44"/>
    <w:rsid w:val="00A70E43"/>
    <w:rsid w:val="00A70F5E"/>
    <w:rsid w:val="00A76424"/>
    <w:rsid w:val="00A764E3"/>
    <w:rsid w:val="00A810BA"/>
    <w:rsid w:val="00A83D9A"/>
    <w:rsid w:val="00A86F4E"/>
    <w:rsid w:val="00A90813"/>
    <w:rsid w:val="00A9449F"/>
    <w:rsid w:val="00AA07A0"/>
    <w:rsid w:val="00AA1662"/>
    <w:rsid w:val="00AA3254"/>
    <w:rsid w:val="00AA3342"/>
    <w:rsid w:val="00AA42E1"/>
    <w:rsid w:val="00AB5041"/>
    <w:rsid w:val="00AB6584"/>
    <w:rsid w:val="00AC2362"/>
    <w:rsid w:val="00AC4460"/>
    <w:rsid w:val="00AC4539"/>
    <w:rsid w:val="00AC4C6E"/>
    <w:rsid w:val="00AC54F6"/>
    <w:rsid w:val="00AC6C7A"/>
    <w:rsid w:val="00AD60F1"/>
    <w:rsid w:val="00AD78E7"/>
    <w:rsid w:val="00AE35E7"/>
    <w:rsid w:val="00AF0100"/>
    <w:rsid w:val="00AF03C6"/>
    <w:rsid w:val="00AF2786"/>
    <w:rsid w:val="00AF45A8"/>
    <w:rsid w:val="00AF5433"/>
    <w:rsid w:val="00AF69D6"/>
    <w:rsid w:val="00AF6B3B"/>
    <w:rsid w:val="00B01BF6"/>
    <w:rsid w:val="00B040E2"/>
    <w:rsid w:val="00B04241"/>
    <w:rsid w:val="00B07B1C"/>
    <w:rsid w:val="00B17C22"/>
    <w:rsid w:val="00B21B40"/>
    <w:rsid w:val="00B25DFE"/>
    <w:rsid w:val="00B327D8"/>
    <w:rsid w:val="00B36CC1"/>
    <w:rsid w:val="00B43FAC"/>
    <w:rsid w:val="00B47C71"/>
    <w:rsid w:val="00B5307E"/>
    <w:rsid w:val="00B54CF1"/>
    <w:rsid w:val="00B5506D"/>
    <w:rsid w:val="00B569D2"/>
    <w:rsid w:val="00B57A86"/>
    <w:rsid w:val="00B57C4A"/>
    <w:rsid w:val="00B6266E"/>
    <w:rsid w:val="00B678B7"/>
    <w:rsid w:val="00B74364"/>
    <w:rsid w:val="00B74EAE"/>
    <w:rsid w:val="00B75BD2"/>
    <w:rsid w:val="00B77AB4"/>
    <w:rsid w:val="00B824C1"/>
    <w:rsid w:val="00B8254E"/>
    <w:rsid w:val="00B83F6A"/>
    <w:rsid w:val="00B85E1B"/>
    <w:rsid w:val="00B869DD"/>
    <w:rsid w:val="00B949BC"/>
    <w:rsid w:val="00BA0E2F"/>
    <w:rsid w:val="00BA2557"/>
    <w:rsid w:val="00BA533C"/>
    <w:rsid w:val="00BA542B"/>
    <w:rsid w:val="00BB07CC"/>
    <w:rsid w:val="00BB227A"/>
    <w:rsid w:val="00BB22BF"/>
    <w:rsid w:val="00BB3FD8"/>
    <w:rsid w:val="00BC043A"/>
    <w:rsid w:val="00BC247C"/>
    <w:rsid w:val="00BC299D"/>
    <w:rsid w:val="00BC3029"/>
    <w:rsid w:val="00BC5F30"/>
    <w:rsid w:val="00BD3AB3"/>
    <w:rsid w:val="00BD667D"/>
    <w:rsid w:val="00BE0141"/>
    <w:rsid w:val="00BE7C2F"/>
    <w:rsid w:val="00BF5A22"/>
    <w:rsid w:val="00BF649B"/>
    <w:rsid w:val="00BF79C9"/>
    <w:rsid w:val="00C0153A"/>
    <w:rsid w:val="00C02A43"/>
    <w:rsid w:val="00C034FE"/>
    <w:rsid w:val="00C07831"/>
    <w:rsid w:val="00C10571"/>
    <w:rsid w:val="00C10A6F"/>
    <w:rsid w:val="00C11AD5"/>
    <w:rsid w:val="00C15088"/>
    <w:rsid w:val="00C23A0D"/>
    <w:rsid w:val="00C27D63"/>
    <w:rsid w:val="00C37D91"/>
    <w:rsid w:val="00C45775"/>
    <w:rsid w:val="00C559C3"/>
    <w:rsid w:val="00C607ED"/>
    <w:rsid w:val="00C63DF7"/>
    <w:rsid w:val="00C64692"/>
    <w:rsid w:val="00C70CF4"/>
    <w:rsid w:val="00C70FFC"/>
    <w:rsid w:val="00C821DF"/>
    <w:rsid w:val="00C848CD"/>
    <w:rsid w:val="00C94D49"/>
    <w:rsid w:val="00C95DBC"/>
    <w:rsid w:val="00C961C0"/>
    <w:rsid w:val="00C973CF"/>
    <w:rsid w:val="00CA3667"/>
    <w:rsid w:val="00CA3CA0"/>
    <w:rsid w:val="00CA3D8A"/>
    <w:rsid w:val="00CB4165"/>
    <w:rsid w:val="00CB44BA"/>
    <w:rsid w:val="00CB6C68"/>
    <w:rsid w:val="00CC56E5"/>
    <w:rsid w:val="00CC5A9E"/>
    <w:rsid w:val="00CC5C5E"/>
    <w:rsid w:val="00CD1643"/>
    <w:rsid w:val="00CD4FF2"/>
    <w:rsid w:val="00CE34A4"/>
    <w:rsid w:val="00CE4747"/>
    <w:rsid w:val="00CE54CA"/>
    <w:rsid w:val="00D024A6"/>
    <w:rsid w:val="00D02A74"/>
    <w:rsid w:val="00D10B9C"/>
    <w:rsid w:val="00D10C41"/>
    <w:rsid w:val="00D175DB"/>
    <w:rsid w:val="00D23A32"/>
    <w:rsid w:val="00D250CB"/>
    <w:rsid w:val="00D25C22"/>
    <w:rsid w:val="00D26583"/>
    <w:rsid w:val="00D32E3D"/>
    <w:rsid w:val="00D33565"/>
    <w:rsid w:val="00D33D10"/>
    <w:rsid w:val="00D43135"/>
    <w:rsid w:val="00D50E2F"/>
    <w:rsid w:val="00D52181"/>
    <w:rsid w:val="00D555AD"/>
    <w:rsid w:val="00D55E7E"/>
    <w:rsid w:val="00D6543B"/>
    <w:rsid w:val="00D67254"/>
    <w:rsid w:val="00D7052B"/>
    <w:rsid w:val="00D71EEC"/>
    <w:rsid w:val="00D72ACB"/>
    <w:rsid w:val="00D72F39"/>
    <w:rsid w:val="00D7645C"/>
    <w:rsid w:val="00D80F48"/>
    <w:rsid w:val="00D81096"/>
    <w:rsid w:val="00D81CC1"/>
    <w:rsid w:val="00D858CB"/>
    <w:rsid w:val="00D9101C"/>
    <w:rsid w:val="00D9240F"/>
    <w:rsid w:val="00DA1924"/>
    <w:rsid w:val="00DA25F3"/>
    <w:rsid w:val="00DB5974"/>
    <w:rsid w:val="00DB65AD"/>
    <w:rsid w:val="00DC1562"/>
    <w:rsid w:val="00DC5DF3"/>
    <w:rsid w:val="00DC5F67"/>
    <w:rsid w:val="00DC6AE5"/>
    <w:rsid w:val="00DC74A9"/>
    <w:rsid w:val="00DC763C"/>
    <w:rsid w:val="00DD1528"/>
    <w:rsid w:val="00DD17C3"/>
    <w:rsid w:val="00DE03C7"/>
    <w:rsid w:val="00DE227E"/>
    <w:rsid w:val="00E03EAA"/>
    <w:rsid w:val="00E040EE"/>
    <w:rsid w:val="00E04383"/>
    <w:rsid w:val="00E04ECE"/>
    <w:rsid w:val="00E071C1"/>
    <w:rsid w:val="00E14ED0"/>
    <w:rsid w:val="00E15008"/>
    <w:rsid w:val="00E15928"/>
    <w:rsid w:val="00E16E13"/>
    <w:rsid w:val="00E173B4"/>
    <w:rsid w:val="00E24FB1"/>
    <w:rsid w:val="00E26EAB"/>
    <w:rsid w:val="00E30529"/>
    <w:rsid w:val="00E30FD7"/>
    <w:rsid w:val="00E316DB"/>
    <w:rsid w:val="00E37E34"/>
    <w:rsid w:val="00E43BE4"/>
    <w:rsid w:val="00E446A3"/>
    <w:rsid w:val="00E53DDE"/>
    <w:rsid w:val="00E67912"/>
    <w:rsid w:val="00E70660"/>
    <w:rsid w:val="00E72D20"/>
    <w:rsid w:val="00E763B9"/>
    <w:rsid w:val="00E860A6"/>
    <w:rsid w:val="00E9037A"/>
    <w:rsid w:val="00EA0236"/>
    <w:rsid w:val="00EA1E1F"/>
    <w:rsid w:val="00EA2662"/>
    <w:rsid w:val="00EA4DD7"/>
    <w:rsid w:val="00EA655D"/>
    <w:rsid w:val="00EB1568"/>
    <w:rsid w:val="00EC7018"/>
    <w:rsid w:val="00ED2060"/>
    <w:rsid w:val="00ED3ABC"/>
    <w:rsid w:val="00ED4D9A"/>
    <w:rsid w:val="00EE45A4"/>
    <w:rsid w:val="00EF04FC"/>
    <w:rsid w:val="00EF06CB"/>
    <w:rsid w:val="00EF4928"/>
    <w:rsid w:val="00F016CF"/>
    <w:rsid w:val="00F02590"/>
    <w:rsid w:val="00F02D67"/>
    <w:rsid w:val="00F0413D"/>
    <w:rsid w:val="00F07CDF"/>
    <w:rsid w:val="00F15217"/>
    <w:rsid w:val="00F16B9F"/>
    <w:rsid w:val="00F17420"/>
    <w:rsid w:val="00F21B98"/>
    <w:rsid w:val="00F21E33"/>
    <w:rsid w:val="00F22C57"/>
    <w:rsid w:val="00F23B2B"/>
    <w:rsid w:val="00F23BB6"/>
    <w:rsid w:val="00F24113"/>
    <w:rsid w:val="00F2627A"/>
    <w:rsid w:val="00F30914"/>
    <w:rsid w:val="00F33142"/>
    <w:rsid w:val="00F33847"/>
    <w:rsid w:val="00F366FA"/>
    <w:rsid w:val="00F414FC"/>
    <w:rsid w:val="00F45CD0"/>
    <w:rsid w:val="00F45DF0"/>
    <w:rsid w:val="00F506F5"/>
    <w:rsid w:val="00F55E4C"/>
    <w:rsid w:val="00F5706A"/>
    <w:rsid w:val="00F57631"/>
    <w:rsid w:val="00F603AA"/>
    <w:rsid w:val="00F6093B"/>
    <w:rsid w:val="00F61369"/>
    <w:rsid w:val="00F62B53"/>
    <w:rsid w:val="00F64E45"/>
    <w:rsid w:val="00F64FA6"/>
    <w:rsid w:val="00F71BE8"/>
    <w:rsid w:val="00F74110"/>
    <w:rsid w:val="00F75069"/>
    <w:rsid w:val="00F766A1"/>
    <w:rsid w:val="00F769FE"/>
    <w:rsid w:val="00F83D55"/>
    <w:rsid w:val="00F86F31"/>
    <w:rsid w:val="00F91686"/>
    <w:rsid w:val="00F9171F"/>
    <w:rsid w:val="00F936C9"/>
    <w:rsid w:val="00FA17CB"/>
    <w:rsid w:val="00FB3C69"/>
    <w:rsid w:val="00FC6541"/>
    <w:rsid w:val="00FC671C"/>
    <w:rsid w:val="00FD18C9"/>
    <w:rsid w:val="00FD1B26"/>
    <w:rsid w:val="00FD79BE"/>
    <w:rsid w:val="00FE185E"/>
    <w:rsid w:val="00FE35BB"/>
    <w:rsid w:val="00FE4C62"/>
    <w:rsid w:val="00FE7724"/>
    <w:rsid w:val="00FF17F1"/>
    <w:rsid w:val="00FF200C"/>
    <w:rsid w:val="00FF20D0"/>
    <w:rsid w:val="00FF21E4"/>
    <w:rsid w:val="00FF2F71"/>
    <w:rsid w:val="00FF565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142E"/>
  </w:style>
  <w:style w:type="paragraph" w:styleId="Ttulo1">
    <w:name w:val="heading 1"/>
    <w:basedOn w:val="Normal"/>
    <w:next w:val="Normal"/>
    <w:link w:val="Ttulo1Char"/>
    <w:qFormat/>
    <w:rsid w:val="0091142E"/>
    <w:pPr>
      <w:keepNext/>
      <w:jc w:val="center"/>
      <w:outlineLvl w:val="0"/>
    </w:pPr>
    <w:rPr>
      <w:rFonts w:ascii="Bookman Old Style" w:hAnsi="Bookman Old Style"/>
      <w:b/>
      <w:sz w:val="22"/>
    </w:rPr>
  </w:style>
  <w:style w:type="paragraph" w:styleId="Ttulo2">
    <w:name w:val="heading 2"/>
    <w:basedOn w:val="Normal"/>
    <w:next w:val="Normal"/>
    <w:link w:val="Ttulo2Char"/>
    <w:qFormat/>
    <w:rsid w:val="0091142E"/>
    <w:pPr>
      <w:keepNext/>
      <w:jc w:val="center"/>
      <w:outlineLvl w:val="1"/>
    </w:pPr>
    <w:rPr>
      <w:rFonts w:ascii="Bookman Old Style" w:hAnsi="Bookman Old Style"/>
      <w:sz w:val="24"/>
    </w:rPr>
  </w:style>
  <w:style w:type="paragraph" w:styleId="Ttulo3">
    <w:name w:val="heading 3"/>
    <w:basedOn w:val="Normal"/>
    <w:next w:val="Normal"/>
    <w:link w:val="Ttulo3Char"/>
    <w:qFormat/>
    <w:rsid w:val="0091142E"/>
    <w:pPr>
      <w:keepNext/>
      <w:jc w:val="center"/>
      <w:outlineLvl w:val="2"/>
    </w:pPr>
    <w:rPr>
      <w:rFonts w:ascii="Courier New" w:hAnsi="Courier New" w:cs="Courier New"/>
      <w:b/>
      <w:bCs/>
      <w:szCs w:val="18"/>
    </w:rPr>
  </w:style>
  <w:style w:type="paragraph" w:styleId="Ttulo4">
    <w:name w:val="heading 4"/>
    <w:basedOn w:val="Normal"/>
    <w:next w:val="Normal"/>
    <w:qFormat/>
    <w:rsid w:val="0091142E"/>
    <w:pPr>
      <w:keepNext/>
      <w:spacing w:before="240" w:after="60"/>
      <w:outlineLvl w:val="3"/>
    </w:pPr>
    <w:rPr>
      <w:b/>
      <w:bCs/>
      <w:sz w:val="28"/>
      <w:szCs w:val="28"/>
    </w:rPr>
  </w:style>
  <w:style w:type="paragraph" w:styleId="Ttulo5">
    <w:name w:val="heading 5"/>
    <w:basedOn w:val="Normal"/>
    <w:next w:val="Normal"/>
    <w:qFormat/>
    <w:rsid w:val="0091142E"/>
    <w:pPr>
      <w:keepNext/>
      <w:jc w:val="both"/>
      <w:outlineLvl w:val="4"/>
    </w:pPr>
    <w:rPr>
      <w:rFonts w:ascii="Arial" w:hAnsi="Arial" w:cs="Arial"/>
      <w:b/>
      <w:bCs/>
      <w:sz w:val="24"/>
    </w:rPr>
  </w:style>
  <w:style w:type="paragraph" w:styleId="Ttulo6">
    <w:name w:val="heading 6"/>
    <w:basedOn w:val="Normal"/>
    <w:next w:val="Normal"/>
    <w:link w:val="Ttulo6Char"/>
    <w:qFormat/>
    <w:rsid w:val="0091142E"/>
    <w:pPr>
      <w:keepNext/>
      <w:ind w:left="4820"/>
      <w:jc w:val="both"/>
      <w:outlineLvl w:val="5"/>
    </w:pPr>
    <w:rPr>
      <w:rFonts w:ascii="Arial" w:hAnsi="Arial" w:cs="Arial"/>
      <w:b/>
      <w:bCs/>
      <w:sz w:val="24"/>
    </w:rPr>
  </w:style>
  <w:style w:type="paragraph" w:styleId="Ttulo7">
    <w:name w:val="heading 7"/>
    <w:basedOn w:val="Normal"/>
    <w:next w:val="Normal"/>
    <w:qFormat/>
    <w:rsid w:val="0091142E"/>
    <w:pPr>
      <w:keepNext/>
      <w:spacing w:line="360" w:lineRule="auto"/>
      <w:jc w:val="center"/>
      <w:outlineLvl w:val="6"/>
    </w:pPr>
    <w:rPr>
      <w:rFonts w:ascii="Arial" w:hAnsi="Arial" w:cs="Arial"/>
      <w:b/>
      <w:bCs/>
      <w:sz w:val="24"/>
      <w:u w:val="single"/>
    </w:rPr>
  </w:style>
  <w:style w:type="paragraph" w:styleId="Ttulo8">
    <w:name w:val="heading 8"/>
    <w:basedOn w:val="Normal"/>
    <w:next w:val="Normal"/>
    <w:qFormat/>
    <w:rsid w:val="0091142E"/>
    <w:pPr>
      <w:keepNext/>
      <w:ind w:left="5529"/>
      <w:outlineLvl w:val="7"/>
    </w:pPr>
    <w:rPr>
      <w:rFonts w:ascii="Arial" w:hAnsi="Arial" w:cs="Arial"/>
      <w:b/>
      <w:sz w:val="24"/>
    </w:rPr>
  </w:style>
  <w:style w:type="paragraph" w:styleId="Ttulo9">
    <w:name w:val="heading 9"/>
    <w:basedOn w:val="Normal"/>
    <w:next w:val="Normal"/>
    <w:qFormat/>
    <w:rsid w:val="0091142E"/>
    <w:pPr>
      <w:keepNext/>
      <w:ind w:firstLine="1418"/>
      <w:jc w:val="both"/>
      <w:outlineLvl w:val="8"/>
    </w:pPr>
    <w:rPr>
      <w:rFonts w:ascii="Arial" w:hAnsi="Arial" w:cs="Arial"/>
      <w:b/>
      <w:b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91142E"/>
    <w:pPr>
      <w:jc w:val="center"/>
    </w:pPr>
    <w:rPr>
      <w:rFonts w:ascii="Bookman Old Style" w:hAnsi="Bookman Old Style"/>
      <w:sz w:val="22"/>
    </w:rPr>
  </w:style>
  <w:style w:type="paragraph" w:styleId="Corpodetexto">
    <w:name w:val="Body Text"/>
    <w:basedOn w:val="Normal"/>
    <w:link w:val="CorpodetextoChar"/>
    <w:rsid w:val="0091142E"/>
    <w:pPr>
      <w:jc w:val="both"/>
    </w:pPr>
    <w:rPr>
      <w:rFonts w:ascii="Bookman Old Style" w:hAnsi="Bookman Old Style"/>
      <w:sz w:val="22"/>
    </w:rPr>
  </w:style>
  <w:style w:type="paragraph" w:styleId="Corpodetexto3">
    <w:name w:val="Body Text 3"/>
    <w:basedOn w:val="Normal"/>
    <w:rsid w:val="0091142E"/>
    <w:pPr>
      <w:jc w:val="both"/>
    </w:pPr>
    <w:rPr>
      <w:rFonts w:ascii="Bookman Old Style" w:hAnsi="Bookman Old Style"/>
      <w:b/>
      <w:sz w:val="22"/>
    </w:rPr>
  </w:style>
  <w:style w:type="paragraph" w:styleId="Legenda">
    <w:name w:val="caption"/>
    <w:basedOn w:val="Normal"/>
    <w:next w:val="Normal"/>
    <w:qFormat/>
    <w:rsid w:val="0091142E"/>
    <w:pPr>
      <w:jc w:val="center"/>
    </w:pPr>
    <w:rPr>
      <w:rFonts w:ascii="Courier New" w:hAnsi="Courier New" w:cs="Courier New"/>
      <w:b/>
      <w:bCs/>
      <w:sz w:val="56"/>
      <w:vertAlign w:val="superscript"/>
    </w:rPr>
  </w:style>
  <w:style w:type="paragraph" w:styleId="Recuodecorpodetexto2">
    <w:name w:val="Body Text Indent 2"/>
    <w:basedOn w:val="Normal"/>
    <w:rsid w:val="0091142E"/>
    <w:pPr>
      <w:ind w:firstLine="1080"/>
      <w:jc w:val="both"/>
    </w:pPr>
    <w:rPr>
      <w:rFonts w:ascii="Arial" w:hAnsi="Arial" w:cs="Arial"/>
      <w:bCs/>
      <w:sz w:val="22"/>
      <w:szCs w:val="22"/>
    </w:rPr>
  </w:style>
  <w:style w:type="paragraph" w:styleId="Recuodecorpodetexto3">
    <w:name w:val="Body Text Indent 3"/>
    <w:basedOn w:val="Normal"/>
    <w:rsid w:val="0091142E"/>
    <w:pPr>
      <w:pBdr>
        <w:bottom w:val="single" w:sz="12" w:space="1" w:color="auto"/>
      </w:pBdr>
      <w:ind w:firstLine="1418"/>
      <w:jc w:val="both"/>
    </w:pPr>
    <w:rPr>
      <w:rFonts w:ascii="Arial" w:hAnsi="Arial" w:cs="Arial"/>
      <w:b/>
      <w:sz w:val="22"/>
      <w:szCs w:val="22"/>
    </w:rPr>
  </w:style>
  <w:style w:type="paragraph" w:styleId="Corpodetexto2">
    <w:name w:val="Body Text 2"/>
    <w:basedOn w:val="Normal"/>
    <w:rsid w:val="0091142E"/>
    <w:pPr>
      <w:jc w:val="center"/>
    </w:pPr>
    <w:rPr>
      <w:rFonts w:ascii="Arial" w:hAnsi="Arial" w:cs="Arial"/>
      <w:b/>
      <w:sz w:val="22"/>
      <w:szCs w:val="22"/>
    </w:rPr>
  </w:style>
  <w:style w:type="paragraph" w:styleId="Cabealho">
    <w:name w:val="header"/>
    <w:basedOn w:val="Normal"/>
    <w:rsid w:val="0091142E"/>
    <w:pPr>
      <w:tabs>
        <w:tab w:val="center" w:pos="4419"/>
        <w:tab w:val="right" w:pos="8838"/>
      </w:tabs>
    </w:pPr>
  </w:style>
  <w:style w:type="paragraph" w:styleId="Rodap">
    <w:name w:val="footer"/>
    <w:basedOn w:val="Normal"/>
    <w:link w:val="RodapChar"/>
    <w:uiPriority w:val="99"/>
    <w:rsid w:val="0091142E"/>
    <w:pPr>
      <w:tabs>
        <w:tab w:val="center" w:pos="4419"/>
        <w:tab w:val="right" w:pos="8838"/>
      </w:tabs>
    </w:pPr>
  </w:style>
  <w:style w:type="paragraph" w:styleId="MapadoDocumento">
    <w:name w:val="Document Map"/>
    <w:basedOn w:val="Normal"/>
    <w:semiHidden/>
    <w:rsid w:val="0091142E"/>
    <w:pPr>
      <w:shd w:val="clear" w:color="auto" w:fill="000080"/>
    </w:pPr>
    <w:rPr>
      <w:rFonts w:ascii="Tahoma" w:hAnsi="Tahoma" w:cs="Tahoma"/>
    </w:rPr>
  </w:style>
  <w:style w:type="paragraph" w:customStyle="1" w:styleId="Corpodetexto31">
    <w:name w:val="Corpo de texto 31"/>
    <w:basedOn w:val="Normal"/>
    <w:rsid w:val="0091142E"/>
    <w:pPr>
      <w:jc w:val="both"/>
    </w:pPr>
    <w:rPr>
      <w:rFonts w:ascii="Arial" w:hAnsi="Arial"/>
      <w:sz w:val="16"/>
    </w:rPr>
  </w:style>
  <w:style w:type="table" w:styleId="Tabelacomgrade">
    <w:name w:val="Table Grid"/>
    <w:basedOn w:val="Tabelanormal"/>
    <w:rsid w:val="009E3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rsid w:val="007F56C6"/>
    <w:rPr>
      <w:sz w:val="16"/>
      <w:szCs w:val="16"/>
    </w:rPr>
  </w:style>
  <w:style w:type="paragraph" w:styleId="Textodecomentrio">
    <w:name w:val="annotation text"/>
    <w:basedOn w:val="Normal"/>
    <w:link w:val="TextodecomentrioChar"/>
    <w:rsid w:val="007F56C6"/>
  </w:style>
  <w:style w:type="character" w:customStyle="1" w:styleId="TextodecomentrioChar">
    <w:name w:val="Texto de comentário Char"/>
    <w:basedOn w:val="Fontepargpadro"/>
    <w:link w:val="Textodecomentrio"/>
    <w:rsid w:val="007F56C6"/>
  </w:style>
  <w:style w:type="paragraph" w:styleId="Assuntodocomentrio">
    <w:name w:val="annotation subject"/>
    <w:basedOn w:val="Textodecomentrio"/>
    <w:next w:val="Textodecomentrio"/>
    <w:link w:val="AssuntodocomentrioChar"/>
    <w:rsid w:val="007F56C6"/>
    <w:rPr>
      <w:b/>
      <w:bCs/>
    </w:rPr>
  </w:style>
  <w:style w:type="character" w:customStyle="1" w:styleId="AssuntodocomentrioChar">
    <w:name w:val="Assunto do comentário Char"/>
    <w:basedOn w:val="TextodecomentrioChar"/>
    <w:link w:val="Assuntodocomentrio"/>
    <w:rsid w:val="007F56C6"/>
    <w:rPr>
      <w:b/>
      <w:bCs/>
    </w:rPr>
  </w:style>
  <w:style w:type="paragraph" w:styleId="Textodebalo">
    <w:name w:val="Balloon Text"/>
    <w:basedOn w:val="Normal"/>
    <w:link w:val="TextodebaloChar"/>
    <w:rsid w:val="007F56C6"/>
    <w:rPr>
      <w:rFonts w:ascii="Tahoma" w:hAnsi="Tahoma" w:cs="Tahoma"/>
      <w:sz w:val="16"/>
      <w:szCs w:val="16"/>
    </w:rPr>
  </w:style>
  <w:style w:type="character" w:customStyle="1" w:styleId="TextodebaloChar">
    <w:name w:val="Texto de balão Char"/>
    <w:basedOn w:val="Fontepargpadro"/>
    <w:link w:val="Textodebalo"/>
    <w:rsid w:val="007F56C6"/>
    <w:rPr>
      <w:rFonts w:ascii="Tahoma" w:hAnsi="Tahoma" w:cs="Tahoma"/>
      <w:sz w:val="16"/>
      <w:szCs w:val="16"/>
    </w:rPr>
  </w:style>
  <w:style w:type="character" w:customStyle="1" w:styleId="Ttulo1Char">
    <w:name w:val="Título 1 Char"/>
    <w:basedOn w:val="Fontepargpadro"/>
    <w:link w:val="Ttulo1"/>
    <w:rsid w:val="00E860A6"/>
    <w:rPr>
      <w:rFonts w:ascii="Bookman Old Style" w:hAnsi="Bookman Old Style"/>
      <w:b/>
      <w:sz w:val="22"/>
    </w:rPr>
  </w:style>
  <w:style w:type="character" w:customStyle="1" w:styleId="Ttulo6Char">
    <w:name w:val="Título 6 Char"/>
    <w:basedOn w:val="Fontepargpadro"/>
    <w:link w:val="Ttulo6"/>
    <w:rsid w:val="004C1FBA"/>
    <w:rPr>
      <w:rFonts w:ascii="Arial" w:hAnsi="Arial" w:cs="Arial"/>
      <w:b/>
      <w:bCs/>
      <w:sz w:val="24"/>
    </w:rPr>
  </w:style>
  <w:style w:type="character" w:customStyle="1" w:styleId="CorpodetextoChar">
    <w:name w:val="Corpo de texto Char"/>
    <w:basedOn w:val="Fontepargpadro"/>
    <w:link w:val="Corpodetexto"/>
    <w:rsid w:val="004C1FBA"/>
    <w:rPr>
      <w:rFonts w:ascii="Bookman Old Style" w:hAnsi="Bookman Old Style"/>
      <w:sz w:val="22"/>
    </w:rPr>
  </w:style>
  <w:style w:type="paragraph" w:styleId="PargrafodaLista">
    <w:name w:val="List Paragraph"/>
    <w:basedOn w:val="Normal"/>
    <w:uiPriority w:val="34"/>
    <w:qFormat/>
    <w:rsid w:val="008A2B8F"/>
    <w:pPr>
      <w:ind w:left="720"/>
      <w:contextualSpacing/>
    </w:pPr>
  </w:style>
  <w:style w:type="paragraph" w:customStyle="1" w:styleId="Contedodatabela">
    <w:name w:val="Conteúdo da tabela"/>
    <w:basedOn w:val="Normal"/>
    <w:rsid w:val="003E1881"/>
    <w:pPr>
      <w:suppressLineNumbers/>
      <w:suppressAutoHyphens/>
    </w:pPr>
    <w:rPr>
      <w:lang w:eastAsia="ar-SA"/>
    </w:rPr>
  </w:style>
  <w:style w:type="character" w:customStyle="1" w:styleId="RodapChar">
    <w:name w:val="Rodapé Char"/>
    <w:basedOn w:val="Fontepargpadro"/>
    <w:link w:val="Rodap"/>
    <w:uiPriority w:val="99"/>
    <w:rsid w:val="00457AEC"/>
  </w:style>
  <w:style w:type="paragraph" w:styleId="SemEspaamento">
    <w:name w:val="No Spacing"/>
    <w:uiPriority w:val="1"/>
    <w:qFormat/>
    <w:rsid w:val="00D10C41"/>
    <w:rPr>
      <w:rFonts w:ascii="Calibri" w:eastAsia="Calibri" w:hAnsi="Calibri"/>
      <w:sz w:val="22"/>
      <w:szCs w:val="22"/>
      <w:lang w:eastAsia="en-US"/>
    </w:rPr>
  </w:style>
  <w:style w:type="paragraph" w:customStyle="1" w:styleId="Recuodecorpodetexto31">
    <w:name w:val="Recuo de corpo de texto 31"/>
    <w:basedOn w:val="Normal"/>
    <w:rsid w:val="00CC5C5E"/>
    <w:pPr>
      <w:suppressAutoHyphens/>
      <w:spacing w:before="280" w:after="280"/>
    </w:pPr>
    <w:rPr>
      <w:rFonts w:ascii="Arial Unicode MS" w:eastAsia="Arial Unicode MS" w:hAnsi="Arial Unicode MS" w:cs="Arial Unicode MS"/>
      <w:sz w:val="24"/>
      <w:szCs w:val="24"/>
      <w:lang w:eastAsia="ar-SA"/>
    </w:rPr>
  </w:style>
  <w:style w:type="paragraph" w:customStyle="1" w:styleId="Recuodecorpodetexto21">
    <w:name w:val="Recuo de corpo de texto 21"/>
    <w:basedOn w:val="Normal"/>
    <w:rsid w:val="00CC5C5E"/>
    <w:pPr>
      <w:suppressAutoHyphens/>
      <w:spacing w:before="280" w:after="280"/>
    </w:pPr>
    <w:rPr>
      <w:rFonts w:ascii="Arial Unicode MS" w:eastAsia="Arial Unicode MS" w:hAnsi="Arial Unicode MS" w:cs="Arial Unicode MS"/>
      <w:sz w:val="24"/>
      <w:szCs w:val="24"/>
      <w:lang w:eastAsia="ar-SA"/>
    </w:rPr>
  </w:style>
  <w:style w:type="character" w:customStyle="1" w:styleId="RecuodecorpodetextoChar">
    <w:name w:val="Recuo de corpo de texto Char"/>
    <w:basedOn w:val="Fontepargpadro"/>
    <w:link w:val="Recuodecorpodetexto"/>
    <w:rsid w:val="006E4ADF"/>
    <w:rPr>
      <w:rFonts w:ascii="Bookman Old Style" w:hAnsi="Bookman Old Style"/>
      <w:sz w:val="22"/>
    </w:rPr>
  </w:style>
  <w:style w:type="character" w:customStyle="1" w:styleId="Ttulo2Char">
    <w:name w:val="Título 2 Char"/>
    <w:basedOn w:val="Fontepargpadro"/>
    <w:link w:val="Ttulo2"/>
    <w:rsid w:val="006E4ADF"/>
    <w:rPr>
      <w:rFonts w:ascii="Bookman Old Style" w:hAnsi="Bookman Old Style"/>
      <w:sz w:val="24"/>
    </w:rPr>
  </w:style>
  <w:style w:type="character" w:customStyle="1" w:styleId="Ttulo3Char">
    <w:name w:val="Título 3 Char"/>
    <w:basedOn w:val="Fontepargpadro"/>
    <w:link w:val="Ttulo3"/>
    <w:rsid w:val="006E4ADF"/>
    <w:rPr>
      <w:rFonts w:ascii="Courier New" w:hAnsi="Courier New" w:cs="Courier New"/>
      <w:b/>
      <w:bCs/>
      <w:szCs w:val="18"/>
    </w:rPr>
  </w:style>
</w:styles>
</file>

<file path=word/webSettings.xml><?xml version="1.0" encoding="utf-8"?>
<w:webSettings xmlns:r="http://schemas.openxmlformats.org/officeDocument/2006/relationships" xmlns:w="http://schemas.openxmlformats.org/wordprocessingml/2006/main">
  <w:divs>
    <w:div w:id="173037645">
      <w:bodyDiv w:val="1"/>
      <w:marLeft w:val="0"/>
      <w:marRight w:val="0"/>
      <w:marTop w:val="0"/>
      <w:marBottom w:val="0"/>
      <w:divBdr>
        <w:top w:val="none" w:sz="0" w:space="0" w:color="auto"/>
        <w:left w:val="none" w:sz="0" w:space="0" w:color="auto"/>
        <w:bottom w:val="none" w:sz="0" w:space="0" w:color="auto"/>
        <w:right w:val="none" w:sz="0" w:space="0" w:color="auto"/>
      </w:divBdr>
    </w:div>
    <w:div w:id="150559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DC621-24DC-469F-BA25-9AB808481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1509</Words>
  <Characters>8154</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LEI MUNICIPAL N° 2005/2004, DE 22 DE JUNHO DE 2004</vt:lpstr>
    </vt:vector>
  </TitlesOfParts>
  <Company/>
  <LinksUpToDate>false</LinksUpToDate>
  <CharactersWithSpaces>9644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 MUNICIPAL N° 2005/2004, DE 22 DE JUNHO DE 2004</dc:title>
  <dc:creator>Aline Kerber</dc:creator>
  <cp:lastModifiedBy>usuario</cp:lastModifiedBy>
  <cp:revision>4</cp:revision>
  <cp:lastPrinted>2016-02-02T18:26:00Z</cp:lastPrinted>
  <dcterms:created xsi:type="dcterms:W3CDTF">2016-02-12T13:08:00Z</dcterms:created>
  <dcterms:modified xsi:type="dcterms:W3CDTF">2016-02-12T13:12:00Z</dcterms:modified>
</cp:coreProperties>
</file>