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AVISO DE DISPENSA LICITAÇÃO Nº191/2026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Torna-se público que a Prefeitura Municipal de Viadutos, por meio do Setor de Compras e Licitações pretende proceder a contratação de Aquisição de materiais para manter e atualizar a identificação dos vereadores na Galeria Legislatura do ano de 2025 a 2028 e Presidentes nos anos de 2023 a 2026, via dispensa de licitação, prevista no art. 75, inciso II, da Lei Federal n. 14.133, de 1º de abril de 2021 e, tem </w:t>
      </w:r>
      <w:r>
        <w:rPr>
          <w:rFonts w:ascii="Times New Roman" w:hAnsi="Times New Roman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 termos do</w:t>
      </w:r>
      <w:r>
        <w:rPr>
          <w:rFonts w:ascii="Times New Roman" w:hAnsi="Times New Roman"/>
          <w:sz w:val="24"/>
          <w:szCs w:val="24"/>
        </w:rPr>
        <w:t xml:space="preserve">  § 3º do artigo 75 da lei de licitações. </w:t>
      </w:r>
      <w:r>
        <w:rPr>
          <w:rFonts w:ascii="Times New Roman" w:hAnsi="Times New Roman"/>
          <w:sz w:val="24"/>
          <w:szCs w:val="24"/>
        </w:rPr>
        <w:t xml:space="preserve">As propostas adicionais serão recebidas até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17:00 do terceiro dia útil 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publicação deste </w:t>
      </w:r>
      <w:r>
        <w:rPr>
          <w:rFonts w:ascii="Times New Roman" w:hAnsi="Times New Roman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Times New Roman" w:hAnsi="Times New Roman"/>
            <w:sz w:val="24"/>
            <w:szCs w:val="24"/>
          </w:rPr>
          <w:t>compras@viadutos.rs.gov.br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desde que assinadas digitalmente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Viadutos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, 27 de abril de 2026.</w:t>
      </w:r>
      <w:r>
        <w:rPr>
          <w:rFonts w:ascii="Times New Roman" w:hAnsi="Times New Roman"/>
          <w:sz w:val="24"/>
          <w:szCs w:val="24"/>
        </w:rPr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Times New Roman" w:hAnsi="Times New Roman"/>
          <w:sz w:val="22"/>
          <w:szCs w:val="22"/>
        </w:rPr>
        <w:t xml:space="preserve">Local de entrega: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pt-BR" w:bidi="ar-SA"/>
        </w:rPr>
        <w:t>Câmara Municipal de Vereadores.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Certidão Negativa de Falência e </w:t>
      </w:r>
      <w:r>
        <w:rPr>
          <w:rFonts w:ascii="Times New Roman" w:hAnsi="Times New Roman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Galeria Presidente em ACM prata escovado, impressão digital em UV tamanho 22,5 x 29 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Galeria Coletiva Legislatura 2025 a 2028, painel legislativo em ACM prata escovado, impressão digital UV, tamanho 55x35cm, contendo nele nove fotos dos atuais vereadores 12x9cm.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LibreOffice/6.4.4.2$Windows_X86_64 LibreOffice_project/3d775be2011f3886db32dfd395a6a6d1ca2630ff</Application>
  <Pages>2</Pages>
  <Words>342</Words>
  <Characters>1814</Characters>
  <CharactersWithSpaces>2111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2026-04-27T15:55:54Z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