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21" w:rsidRDefault="00360921" w:rsidP="00B177C9">
      <w:pPr>
        <w:pStyle w:val="Standard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360921" w:rsidRDefault="00360921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567/2024</w:t>
      </w:r>
    </w:p>
    <w:p w:rsidR="00360921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especializada para conserto do motor e caixa do caminhão VW/31.390 de placas MKS2H26, da Secretaria Municipal de Obras do município de Viadutos-RS.</w:t>
      </w:r>
    </w:p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360921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especializada para conserto do motor e caixa do caminhão VW/31.390 de placas MKS2H26, da Secretaria Municipal de Obras do município de Viadutos-RS.</w:t>
      </w:r>
    </w:p>
    <w:p w:rsidR="00360921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567/2024.</w:t>
      </w:r>
    </w:p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360921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360921" w:rsidTr="00C36288"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anel do pistão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bronzina do mancal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Camisa de cilindro c/anel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juntas inferior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da bomba de agua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bloco de cilindro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bronzinas biela STD-ISL/QSL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Pulverizador de resfriamento do pistão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Bomba de óleo lubrificante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de juntas superior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Mangueira superior radiador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Mangueira inferior radiador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Correia alternador (virabrequim bomba d'água direção hidráulica ar condicionado)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embreagem 430 mm, 10 estrias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Volante completo com cremalheira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Coxim traseiro do motor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Rolamento volante eixo piloto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15W40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blindado do lubrificante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blindado combustível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Elemento filtro do ar radial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Elemento filtro combustível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saída de água do compressor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Bucha biela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Guia válvula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bucha do comando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Válvula Admissão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Válvula escape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sanfona descarga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Conjunto freio motor completo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CJ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Abraçadeira mangueira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intercooler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coletor curvado turbina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ar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dianteiro escape saída do motor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Junta conexão turbina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turbina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Mangueira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intercooler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tucho/canaleta 107 mm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Mangueira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intercooler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reta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Anel vedação saída da turbina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com canaleta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80W90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Coxim do motor - dianteiro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Mangueira retorno óleo turbina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mangueira retorno do óleo da turbina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Turbina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Anel vedação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Tubo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transferencia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ar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dreno de óleo da turbina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Junta do dreno de óleo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Conexão de dreno de óleo da turbina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Coletor de escape central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Coletor escape ponta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Junta coletor escape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coletor escape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junta de caixa de câmbio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retentores caixa de câmbio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Carcaça central da caixa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Retificar bucha de biela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Trocar/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mandrilhar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bucha de comando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Montagem de válvulas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Retificar sede de válvula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Trocar guia de Válvulas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Plainar cabeçote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Polir virabrequim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Teste hidrostático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Higienização e limpeza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 mecânica motor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360921" w:rsidTr="00C36288"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 câmbio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Pr="00B177C9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B177C9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>
        <w:rPr>
          <w:rFonts w:ascii="Times New Roman" w:hAnsi="Times New Roman"/>
          <w:sz w:val="22"/>
          <w:szCs w:val="22"/>
        </w:rPr>
        <w:t>adutos, como se vê do item n° 87</w:t>
      </w:r>
      <w:r w:rsidRPr="00B177C9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360921" w:rsidRDefault="00B177C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especializada para conserto do motor e caixa do caminhão VW/31.390 de placas MKS2H26, da Secretaria Municipal de Obras do município de Viadutos-RS.</w:t>
      </w:r>
    </w:p>
    <w:p w:rsidR="00360921" w:rsidRDefault="00B177C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360921" w:rsidRDefault="00B177C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 e serviços ora licitados têm natureza de bens e 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360921" w:rsidRDefault="00B177C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360921" w:rsidRDefault="00B177C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 e prestação dos serviços pretendidos os eventuais interessados deverão comprovar que atuam em ramo de atividade compatível com o objeto da licitação: Contratação de empresa especializada para conserto do motor e caixa do caminhão VW/31.390 de placas MKS2H26, da Secretaria Municipal de Obras do município de Viadutos-RS.</w:t>
      </w:r>
    </w:p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B177C9" w:rsidRDefault="00B177C9" w:rsidP="00B177C9">
      <w:pPr>
        <w:pStyle w:val="Standard"/>
        <w:spacing w:line="276" w:lineRule="auto"/>
        <w:jc w:val="both"/>
        <w:rPr>
          <w:rFonts w:ascii="Times New Roman" w:hAnsi="Times New Roman" w:cs="Consolas"/>
          <w:bCs/>
          <w:sz w:val="22"/>
          <w:szCs w:val="22"/>
        </w:rPr>
      </w:pPr>
      <w:r>
        <w:rPr>
          <w:rFonts w:ascii="Times New Roman" w:hAnsi="Times New Roman" w:cs="Consolas"/>
          <w:bCs/>
          <w:sz w:val="22"/>
          <w:szCs w:val="22"/>
        </w:rPr>
        <w:t>O deslocamento, transporte e entrega do objeto ficarão a cargo do licitante vencedor, inclusive deslocamento do caminhão;</w:t>
      </w:r>
    </w:p>
    <w:p w:rsidR="00B177C9" w:rsidRDefault="00B177C9" w:rsidP="00B177C9">
      <w:pPr>
        <w:pStyle w:val="Standard"/>
        <w:spacing w:line="276" w:lineRule="auto"/>
        <w:jc w:val="both"/>
        <w:rPr>
          <w:rFonts w:ascii="Times New Roman" w:hAnsi="Times New Roman" w:cs="Consolas"/>
          <w:bCs/>
          <w:sz w:val="22"/>
          <w:szCs w:val="22"/>
        </w:rPr>
      </w:pPr>
      <w:r>
        <w:rPr>
          <w:rFonts w:ascii="Times New Roman" w:hAnsi="Times New Roman" w:cs="Consolas"/>
          <w:bCs/>
          <w:sz w:val="22"/>
          <w:szCs w:val="22"/>
        </w:rPr>
        <w:t>O prazo de garantia dado pelo licitante será de no mínimo de 6 meses;</w:t>
      </w:r>
    </w:p>
    <w:p w:rsidR="00B177C9" w:rsidRDefault="00B177C9" w:rsidP="00B177C9">
      <w:pPr>
        <w:pStyle w:val="Standard"/>
        <w:spacing w:line="276" w:lineRule="auto"/>
        <w:jc w:val="both"/>
        <w:rPr>
          <w:rFonts w:ascii="Times New Roman" w:hAnsi="Times New Roman" w:cs="Consolas"/>
          <w:bCs/>
          <w:sz w:val="22"/>
          <w:szCs w:val="22"/>
        </w:rPr>
      </w:pPr>
      <w:r>
        <w:rPr>
          <w:rFonts w:ascii="Times New Roman" w:hAnsi="Times New Roman" w:cs="Consolas"/>
          <w:bCs/>
          <w:sz w:val="22"/>
          <w:szCs w:val="22"/>
        </w:rPr>
        <w:t>Para a montagem do motor deverá ser comunicado o dia ao contratante, para poder fazer o acompanhamento por profissional indicado pelo Município.</w:t>
      </w:r>
    </w:p>
    <w:p w:rsidR="00B177C9" w:rsidRDefault="00B177C9" w:rsidP="00B177C9">
      <w:pPr>
        <w:pStyle w:val="Standard"/>
        <w:spacing w:line="276" w:lineRule="auto"/>
        <w:jc w:val="both"/>
        <w:rPr>
          <w:rFonts w:ascii="Times New Roman" w:hAnsi="Times New Roman" w:cs="Consolas"/>
          <w:bCs/>
          <w:sz w:val="22"/>
          <w:szCs w:val="22"/>
        </w:rPr>
      </w:pPr>
      <w:r>
        <w:rPr>
          <w:rFonts w:ascii="Times New Roman" w:hAnsi="Times New Roman" w:cs="Consolas"/>
          <w:bCs/>
          <w:sz w:val="22"/>
          <w:szCs w:val="22"/>
        </w:rPr>
        <w:t>O licitante vencedor deverá comprovar que as peças usadas na montagem sejam todas originais e novas.</w:t>
      </w:r>
    </w:p>
    <w:p w:rsidR="00B177C9" w:rsidRDefault="00B177C9" w:rsidP="00B177C9">
      <w:pPr>
        <w:pStyle w:val="Standard"/>
        <w:spacing w:line="276" w:lineRule="auto"/>
        <w:jc w:val="both"/>
        <w:rPr>
          <w:rFonts w:ascii="Times New Roman" w:hAnsi="Times New Roman" w:cs="Consolas"/>
          <w:bCs/>
          <w:sz w:val="22"/>
          <w:szCs w:val="22"/>
        </w:rPr>
      </w:pPr>
      <w:r>
        <w:rPr>
          <w:rFonts w:ascii="Times New Roman" w:hAnsi="Times New Roman" w:cs="Consolas"/>
          <w:bCs/>
          <w:sz w:val="22"/>
          <w:szCs w:val="22"/>
        </w:rPr>
        <w:t>As revisões e o deslocamento durante a garantia serão a cargo da empresa vencedora;</w:t>
      </w:r>
    </w:p>
    <w:p w:rsidR="00B177C9" w:rsidRPr="007B6714" w:rsidRDefault="00B177C9" w:rsidP="00B177C9">
      <w:pPr>
        <w:pStyle w:val="Standard"/>
        <w:spacing w:line="276" w:lineRule="auto"/>
        <w:jc w:val="both"/>
        <w:rPr>
          <w:rFonts w:ascii="Times New Roman" w:hAnsi="Times New Roman" w:cs="Consolas"/>
          <w:bCs/>
          <w:sz w:val="22"/>
          <w:szCs w:val="22"/>
        </w:rPr>
      </w:pPr>
      <w:r>
        <w:rPr>
          <w:rFonts w:ascii="Times New Roman" w:hAnsi="Times New Roman" w:cs="Consolas"/>
          <w:bCs/>
          <w:sz w:val="22"/>
          <w:szCs w:val="22"/>
        </w:rPr>
        <w:t>No mínimo 2 revisões durante a garantia;</w:t>
      </w:r>
    </w:p>
    <w:p w:rsidR="00B177C9" w:rsidRDefault="00B177C9" w:rsidP="00B177C9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>
        <w:rPr>
          <w:rFonts w:ascii="Times New Roman" w:hAnsi="Times New Roman" w:cs="Consolas"/>
          <w:sz w:val="22"/>
          <w:szCs w:val="22"/>
        </w:rPr>
        <w:t xml:space="preserve">A entrega dos produtos deverá ser feita nos seguintes endereços: Rua </w:t>
      </w:r>
      <w:proofErr w:type="spellStart"/>
      <w:r>
        <w:rPr>
          <w:rFonts w:ascii="Times New Roman" w:hAnsi="Times New Roman" w:cs="Consolas"/>
          <w:sz w:val="22"/>
          <w:szCs w:val="22"/>
        </w:rPr>
        <w:t>Dalagnol</w:t>
      </w:r>
      <w:proofErr w:type="spellEnd"/>
      <w:r>
        <w:rPr>
          <w:rFonts w:ascii="Times New Roman" w:hAnsi="Times New Roman" w:cs="Consolas"/>
          <w:sz w:val="22"/>
          <w:szCs w:val="22"/>
        </w:rPr>
        <w:t>, S/N, em horário de expediente, devendo comunicar-se previamente com o fiscal do contrato, para que este acompanhe a entrega.</w:t>
      </w:r>
    </w:p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360921" w:rsidRDefault="00B177C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360921" w:rsidRDefault="00B177C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Conforme contrato, mediante apresentação da Nota Fiscal da Empresa e após a devida conferência e consequente liquidação/ateste de que os produtos/serviços foram entregues/prestados de forma adequada.</w:t>
      </w: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360921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360921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1155"/>
        <w:gridCol w:w="1376"/>
        <w:gridCol w:w="1294"/>
      </w:tblGrid>
      <w:tr w:rsidR="00360921" w:rsidTr="00C36288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anel do pistão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R$ 281,00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R$ 1.686,00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bronzina do mancal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R$ 563,67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R$ 563,67</w:t>
            </w:r>
          </w:p>
        </w:tc>
      </w:tr>
      <w:tr w:rsidR="00360921" w:rsidTr="00C36288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Camisa de cilindro c/anel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R$ 391,67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R$ 2.350,00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juntas inferior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R$ 2.035,67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R$ 2.035,67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da bomba de agua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R$ 1.472,00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R$ 1.472,00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bloco de cilindro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R$ 19.442,00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R$ 19.442,00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bronzinas biela STD-ISL/QSL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R$ 842,33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R$ 842,33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Pulverizador de resfriamento do pistão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R$ 89,67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R$ 538,00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Bomba de óleo lubrificante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R$ 1.577,00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R$ 1.577,00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de juntas superior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R$ 2.643,00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R$ 2.643,00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Mangueira superior radiador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R$ 197,00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R$ 197,00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Mangueira inferior radiador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R$ 292,00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R$ 292,00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Correia alternador (virabrequim bomba d'água direção hidráulica ar condicionado)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R$ 186,67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embreagem 430 mm, 10 estrias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R$ 7.568,33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R$ 7.568,33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Volante completo com cremalheira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R$ 2.966,67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R$ 2.966,67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Coxim traseiro do motor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R$ 1.036,67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R$ 2.073,33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Rolamento volante eixo piloto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R$ 90,00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R$ 90,00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15W40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R$ 26,17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R$ 994,33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blindado do lubrificante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R$ 181,33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R$ 181,33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blindado combustível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R$ 138,33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R$ 138,33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Elemento filtro do ar radial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R$ 131,67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Elemento filtro combustível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R$ 233,33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R$ 233,33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saída de água do compressor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R$ 726,00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R$ 726,00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Bucha biela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R$ 126,50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R$ 759,00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Guia válvula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R$ 59,63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R$ 1.431,20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bucha do comando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R$ 382,00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R$ 382,00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Válvula Admissão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R$ 79,41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R$ 952,92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Válvula escape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R$ 117,67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R$ 1.412,00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sanfona descarga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R$ 264,00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R$ 264,00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Conjunto freio motor completo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CJ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R$ 4.891,67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R$ 4.891,67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Abraçadeira mangueira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intercooler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R$ 136,50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R$ 546,00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coletor curvado turbina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R$ 1.122,00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R$ 1.122,00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ar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R$ 637,00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R$ 637,00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dianteiro escape saída do motor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R$ 938,00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R$ 938,00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Junta conexão turbina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R$ 134,67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R$ 134,67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turbina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R$ 216,00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R$ 432,00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Mangueira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intercooler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R$ 965,67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R$ 965,67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tucho/canaleta 107 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R$ 266,33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R$ 266,33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Mangueira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intercooler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reta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R$ 155,67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R$ 155,67</w:t>
            </w:r>
          </w:p>
        </w:tc>
      </w:tr>
      <w:tr w:rsidR="00360921" w:rsidTr="00C36288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Anel vedação saída da turbina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R$ 42,33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com canaleta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R$ 285,00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R$ 285,00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Óleo 80W90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R$ 44,73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R$ 671,00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Coxim do motor - dianteiro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R$ 459,00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R$ 918,00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Mangueira retorno óleo turbina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R$ 73,67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R$ 73,67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mangueira retorno do óleo da turbina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R$ 91,33</w:t>
            </w:r>
          </w:p>
        </w:tc>
      </w:tr>
      <w:tr w:rsidR="00360921" w:rsidTr="00C36288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Turbina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R$ 5.745,33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R$ 5.745,33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Anel vedação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R$ 45,67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transferência de ar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R$ 179,67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R$ 179,67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Tubo de dreno de óleo da turbina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R$ 261,67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Junta do dreno de óleo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Conexão de dreno de óleo da turbina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R$ 351,67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Coletor de escape central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R$ 2.293,67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R$ 2.293,67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Coletor escape ponta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R$ 981,00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R$ 981,00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Junta coletor escape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R$ 484,00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Abraçadeira coletor escape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junta de caixa de câmbio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R$ 3.293,00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R$ 3.293,00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Jogo de retentores caixa de câmbio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R$ 1.492,67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R$ 1.492,67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Carcaça central da caixa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R$ 8.051,67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R$ 8.051,67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Retificar bucha de biela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R$ 100,83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R$ 605,00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Trocar/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mandrilhar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bucha de comando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R$ 952,43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R$ 952,43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Montagem de válvulas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R$ 47,27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R$ 1.134,40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Retificar sede de válvula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R$ 36,27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R$ 870,40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Trocar guia de Válvulas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R$ 27,07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R$ 649,60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Plainar cabeçote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R$ 612,20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R$ 612,20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Polir virabrequim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R$ 336,97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R$ 336,97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Teste hidrostático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R$ 864,67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R$ 864,67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Higienização e limpeza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R$ 806,67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R$ 806,67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 mecânica motor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R$ 7.133,33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R$ 7.133,33</w:t>
            </w:r>
          </w:p>
        </w:tc>
      </w:tr>
      <w:tr w:rsidR="00360921" w:rsidTr="00C36288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Mão de obra câmbio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R$ 2.633,33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Default="00B177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R$ 2.633,33</w:t>
            </w:r>
          </w:p>
        </w:tc>
      </w:tr>
    </w:tbl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360921" w:rsidRDefault="003609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360921" w:rsidRDefault="00B177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360921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921" w:rsidRPr="00C36288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288">
              <w:rPr>
                <w:rFonts w:ascii="Times New Roman" w:hAnsi="Times New Roman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0921" w:rsidRPr="00C36288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288">
              <w:rPr>
                <w:rFonts w:ascii="Times New Roman" w:hAnsi="Times New Roman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Pr="00C36288" w:rsidRDefault="00B177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288">
              <w:rPr>
                <w:rFonts w:ascii="Times New Roman" w:hAnsi="Times New Roman"/>
                <w:b/>
                <w:bCs/>
                <w:sz w:val="20"/>
                <w:szCs w:val="20"/>
              </w:rPr>
              <w:t>Recurso</w:t>
            </w:r>
          </w:p>
        </w:tc>
      </w:tr>
      <w:tr w:rsidR="00360921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Pr="00C36288" w:rsidRDefault="00B177C9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288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Pr="00C36288" w:rsidRDefault="00B177C9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288">
              <w:rPr>
                <w:rFonts w:ascii="Times New Roman" w:hAnsi="Times New Roman"/>
                <w:sz w:val="20"/>
                <w:szCs w:val="20"/>
              </w:rPr>
              <w:t>339030390000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Pr="00C36288" w:rsidRDefault="00B177C9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28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360921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Pr="00C36288" w:rsidRDefault="00B177C9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288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60921" w:rsidRPr="00C36288" w:rsidRDefault="00B177C9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288">
              <w:rPr>
                <w:rFonts w:ascii="Times New Roman" w:hAnsi="Times New Roman"/>
                <w:sz w:val="20"/>
                <w:szCs w:val="20"/>
              </w:rPr>
              <w:t>339039170000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921" w:rsidRPr="00C36288" w:rsidRDefault="00B177C9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28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</w:tbl>
    <w:p w:rsidR="00360921" w:rsidRDefault="00360921" w:rsidP="00B177C9">
      <w:pPr>
        <w:pStyle w:val="Standard"/>
        <w:rPr>
          <w:rFonts w:ascii="Times New Roman" w:hAnsi="Times New Roman"/>
          <w:sz w:val="22"/>
          <w:szCs w:val="22"/>
        </w:rPr>
      </w:pPr>
    </w:p>
    <w:p w:rsidR="00360921" w:rsidRDefault="00B177C9" w:rsidP="00B177C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06</w:t>
      </w:r>
      <w:r w:rsidR="00C36288">
        <w:rPr>
          <w:rFonts w:ascii="Times New Roman" w:hAnsi="Times New Roman"/>
          <w:sz w:val="22"/>
          <w:szCs w:val="22"/>
        </w:rPr>
        <w:t xml:space="preserve"> de dezembro de 2024</w:t>
      </w:r>
    </w:p>
    <w:p w:rsidR="00C36288" w:rsidRDefault="00C36288" w:rsidP="00B177C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60921" w:rsidRDefault="00B177C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</w:t>
      </w:r>
    </w:p>
    <w:p w:rsidR="00360921" w:rsidRDefault="00C36288" w:rsidP="00C36288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hAnsi="Times New Roman"/>
          <w:sz w:val="22"/>
          <w:szCs w:val="22"/>
        </w:rPr>
        <w:t>Franzon</w:t>
      </w:r>
      <w:bookmarkStart w:id="0" w:name="_GoBack"/>
      <w:bookmarkEnd w:id="0"/>
      <w:proofErr w:type="spellEnd"/>
    </w:p>
    <w:sectPr w:rsidR="00360921" w:rsidSect="00B177C9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C9" w:rsidRDefault="00B177C9">
      <w:r>
        <w:separator/>
      </w:r>
    </w:p>
  </w:endnote>
  <w:endnote w:type="continuationSeparator" w:id="0">
    <w:p w:rsidR="00B177C9" w:rsidRDefault="00B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C9" w:rsidRDefault="00B177C9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7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177C9" w:rsidRDefault="00B177C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C36288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177C9" w:rsidRDefault="00B177C9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C36288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C9" w:rsidRDefault="00B177C9">
      <w:r>
        <w:separator/>
      </w:r>
    </w:p>
  </w:footnote>
  <w:footnote w:type="continuationSeparator" w:id="0">
    <w:p w:rsidR="00B177C9" w:rsidRDefault="00B1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C9" w:rsidRDefault="00B177C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13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B177C9" w:rsidRDefault="00B177C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177C9" w:rsidRDefault="00B177C9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B177C9" w:rsidRDefault="00B177C9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60292"/>
    <w:multiLevelType w:val="multilevel"/>
    <w:tmpl w:val="8F08C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60921"/>
    <w:rsid w:val="00360921"/>
    <w:rsid w:val="00B177C9"/>
    <w:rsid w:val="00C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1646F-660E-4F58-BB7B-2C5F69F3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1716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2024-12-10T12:09:00Z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