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381" w:rsidRPr="00DA5607" w:rsidRDefault="00DA5607" w:rsidP="00DA56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A5607">
        <w:rPr>
          <w:rFonts w:ascii="Times New Roman" w:hAnsi="Times New Roman"/>
          <w:b/>
          <w:bCs/>
          <w:sz w:val="24"/>
          <w:szCs w:val="24"/>
        </w:rPr>
        <w:t>AVISO DE CREDENCIAMENTO</w:t>
      </w:r>
    </w:p>
    <w:p w:rsidR="00E14381" w:rsidRPr="00DA5607" w:rsidRDefault="00DA5607" w:rsidP="00DA56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A5607">
        <w:rPr>
          <w:rFonts w:ascii="Times New Roman" w:hAnsi="Times New Roman"/>
          <w:b/>
          <w:bCs/>
          <w:sz w:val="24"/>
          <w:szCs w:val="24"/>
        </w:rPr>
        <w:t xml:space="preserve"> CHAMAMENTO PÚBLICO/CREDENCIAMENTO</w:t>
      </w:r>
      <w:r w:rsidRPr="00DA56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DA5607">
        <w:rPr>
          <w:rFonts w:ascii="Times New Roman" w:hAnsi="Times New Roman"/>
          <w:b/>
          <w:bCs/>
          <w:sz w:val="24"/>
          <w:szCs w:val="24"/>
        </w:rPr>
        <w:t>Nº 1</w:t>
      </w:r>
      <w:r w:rsidRPr="00DA5607">
        <w:rPr>
          <w:rFonts w:ascii="Times New Roman" w:hAnsi="Times New Roman" w:cs="Arial"/>
          <w:b/>
          <w:sz w:val="24"/>
          <w:szCs w:val="24"/>
          <w:lang w:eastAsia="ar-SA"/>
        </w:rPr>
        <w:t>/2025</w:t>
      </w:r>
    </w:p>
    <w:p w:rsidR="00E14381" w:rsidRPr="00DA5607" w:rsidRDefault="00DA5607" w:rsidP="00DA56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A5607">
        <w:rPr>
          <w:rFonts w:ascii="Times New Roman" w:hAnsi="Times New Roman"/>
          <w:b/>
          <w:bCs/>
          <w:sz w:val="24"/>
          <w:szCs w:val="24"/>
        </w:rPr>
        <w:t>PROCESSO N° 264</w:t>
      </w:r>
      <w:r w:rsidRPr="00DA5607">
        <w:rPr>
          <w:rFonts w:ascii="Times New Roman" w:eastAsia="Times New Roman" w:hAnsi="Times New Roman" w:cs="Arial"/>
          <w:b/>
          <w:sz w:val="24"/>
          <w:szCs w:val="24"/>
          <w:lang w:eastAsia="ar-SA"/>
        </w:rPr>
        <w:t>/2025.</w:t>
      </w:r>
    </w:p>
    <w:p w:rsidR="00E14381" w:rsidRDefault="00E14381">
      <w:pPr>
        <w:jc w:val="center"/>
        <w:rPr>
          <w:rFonts w:ascii="Times New Roman" w:eastAsia="Times New Roman" w:hAnsi="Times New Roman" w:cs="Arial"/>
          <w:sz w:val="24"/>
          <w:szCs w:val="24"/>
          <w:lang w:eastAsia="ar-SA"/>
        </w:rPr>
      </w:pPr>
      <w:bookmarkStart w:id="0" w:name="_GoBack"/>
      <w:bookmarkEnd w:id="0"/>
    </w:p>
    <w:p w:rsidR="00E14381" w:rsidRPr="00DA5607" w:rsidRDefault="00DA5607" w:rsidP="00DA5607">
      <w:pPr>
        <w:jc w:val="both"/>
        <w:rPr>
          <w:rFonts w:ascii="Times New Roman" w:hAnsi="Times New Roman"/>
        </w:rPr>
      </w:pPr>
      <w:r w:rsidRPr="00DA5607">
        <w:rPr>
          <w:rFonts w:ascii="Times New Roman" w:eastAsia="Times New Roman" w:hAnsi="Times New Roman"/>
        </w:rPr>
        <w:t xml:space="preserve">O Município de Viadutos/RS, torna público que no dia </w:t>
      </w:r>
      <w:r w:rsidRPr="00134BE2">
        <w:rPr>
          <w:rFonts w:ascii="Times New Roman" w:eastAsia="Times New Roman" w:hAnsi="Times New Roman"/>
          <w:b/>
          <w:lang w:eastAsia="ar-SA"/>
        </w:rPr>
        <w:t>04 de agosto de 2025</w:t>
      </w:r>
      <w:r w:rsidRPr="00DA5607">
        <w:rPr>
          <w:rFonts w:ascii="Times New Roman" w:eastAsia="Times New Roman" w:hAnsi="Times New Roman"/>
        </w:rPr>
        <w:t xml:space="preserve">, </w:t>
      </w:r>
      <w:r w:rsidR="00134BE2">
        <w:rPr>
          <w:rFonts w:ascii="Times New Roman" w:eastAsia="Times New Roman" w:hAnsi="Times New Roman"/>
        </w:rPr>
        <w:t>a partir das</w:t>
      </w:r>
      <w:r w:rsidRPr="00DA5607">
        <w:rPr>
          <w:rFonts w:ascii="Times New Roman" w:eastAsia="Times New Roman" w:hAnsi="Times New Roman"/>
        </w:rPr>
        <w:t xml:space="preserve"> </w:t>
      </w:r>
      <w:r w:rsidRPr="00134BE2">
        <w:rPr>
          <w:rFonts w:ascii="Times New Roman" w:eastAsia="Times New Roman" w:hAnsi="Times New Roman"/>
          <w:b/>
          <w:lang w:eastAsia="ar-SA"/>
        </w:rPr>
        <w:t>14:00 Horas</w:t>
      </w:r>
      <w:r w:rsidRPr="00DA5607">
        <w:rPr>
          <w:rFonts w:ascii="Times New Roman" w:eastAsia="Times New Roman" w:hAnsi="Times New Roman"/>
        </w:rPr>
        <w:t xml:space="preserve">, estará recebendo </w:t>
      </w:r>
      <w:r w:rsidRPr="00DA5607">
        <w:rPr>
          <w:rFonts w:ascii="Times New Roman" w:hAnsi="Times New Roman"/>
        </w:rPr>
        <w:t xml:space="preserve">documentação de empresas interessadas no </w:t>
      </w:r>
      <w:r w:rsidRPr="00DA5607">
        <w:rPr>
          <w:rFonts w:ascii="Times New Roman" w:eastAsia="Times New Roman" w:hAnsi="Times New Roman"/>
        </w:rPr>
        <w:t>Chamamento Público/Credenciamento Nº1</w:t>
      </w:r>
      <w:r w:rsidRPr="00DA5607">
        <w:rPr>
          <w:rFonts w:ascii="Times New Roman" w:eastAsia="Times New Roman" w:hAnsi="Times New Roman"/>
          <w:lang w:eastAsia="ar-SA"/>
        </w:rPr>
        <w:t>/2025</w:t>
      </w:r>
      <w:r w:rsidRPr="00DA5607">
        <w:rPr>
          <w:rFonts w:ascii="Times New Roman" w:eastAsia="Times New Roman" w:hAnsi="Times New Roman"/>
        </w:rPr>
        <w:t xml:space="preserve">, que tem por objeto </w:t>
      </w:r>
      <w:r w:rsidRPr="00DA5607">
        <w:rPr>
          <w:rFonts w:ascii="Times New Roman" w:eastAsia="Times New Roman" w:hAnsi="Times New Roman"/>
          <w:lang w:eastAsia="ar-SA"/>
        </w:rPr>
        <w:t>Credenciamento de Instituições Financeiras para prestação de serviços bancários para recolhimento de tributos e demais receitas Municipais</w:t>
      </w:r>
      <w:r w:rsidRPr="00DA5607">
        <w:rPr>
          <w:rFonts w:ascii="Times New Roman" w:eastAsia="Times New Roman" w:hAnsi="Times New Roman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DA5607">
          <w:rPr>
            <w:rStyle w:val="LinkdaInternet"/>
            <w:rFonts w:ascii="Times New Roman" w:hAnsi="Times New Roman"/>
          </w:rPr>
          <w:t>www.viadutos.rs.gov.br</w:t>
        </w:r>
      </w:hyperlink>
      <w:r w:rsidRPr="00DA5607">
        <w:rPr>
          <w:rFonts w:ascii="Times New Roman" w:eastAsia="Times New Roman" w:hAnsi="Times New Roman"/>
        </w:rPr>
        <w:t xml:space="preserve">. Viadutos/RS, </w:t>
      </w:r>
      <w:r>
        <w:rPr>
          <w:rFonts w:ascii="Times New Roman" w:eastAsia="Times New Roman" w:hAnsi="Times New Roman"/>
        </w:rPr>
        <w:t>2</w:t>
      </w:r>
      <w:r w:rsidRPr="00DA5607">
        <w:rPr>
          <w:rFonts w:ascii="Times New Roman" w:eastAsia="Times New Roman" w:hAnsi="Times New Roman"/>
          <w:lang w:eastAsia="ar-SA"/>
        </w:rPr>
        <w:t>9 de ju</w:t>
      </w:r>
      <w:r>
        <w:rPr>
          <w:rFonts w:ascii="Times New Roman" w:eastAsia="Times New Roman" w:hAnsi="Times New Roman"/>
          <w:lang w:eastAsia="ar-SA"/>
        </w:rPr>
        <w:t>l</w:t>
      </w:r>
      <w:r w:rsidRPr="00DA5607">
        <w:rPr>
          <w:rFonts w:ascii="Times New Roman" w:eastAsia="Times New Roman" w:hAnsi="Times New Roman"/>
          <w:lang w:eastAsia="ar-SA"/>
        </w:rPr>
        <w:t>ho de 2025</w:t>
      </w:r>
      <w:r w:rsidRPr="00DA5607">
        <w:rPr>
          <w:rFonts w:ascii="Times New Roman" w:eastAsia="Times New Roman" w:hAnsi="Times New Roman"/>
        </w:rPr>
        <w:t>. Giovan André Sperotto Prefeito Municipal</w:t>
      </w:r>
      <w:r w:rsidR="00BF2064">
        <w:rPr>
          <w:rFonts w:ascii="Times New Roman" w:eastAsia="Times New Roman" w:hAnsi="Times New Roman"/>
        </w:rPr>
        <w:t>.</w:t>
      </w:r>
    </w:p>
    <w:p w:rsidR="00E14381" w:rsidRDefault="00DA5607" w:rsidP="00DA5607">
      <w:pPr>
        <w:ind w:firstLine="226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sectPr w:rsidR="00E14381">
      <w:headerReference w:type="default" r:id="rId8"/>
      <w:pgSz w:w="11906" w:h="16838"/>
      <w:pgMar w:top="1417" w:right="1335" w:bottom="1417" w:left="1334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C1C" w:rsidRDefault="00DA5607">
      <w:pPr>
        <w:spacing w:after="0" w:line="240" w:lineRule="auto"/>
      </w:pPr>
      <w:r>
        <w:separator/>
      </w:r>
    </w:p>
  </w:endnote>
  <w:endnote w:type="continuationSeparator" w:id="0">
    <w:p w:rsidR="00E23C1C" w:rsidRDefault="00DA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obotoregular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rifa BT"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horndale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C1C" w:rsidRDefault="00DA5607">
      <w:pPr>
        <w:spacing w:after="0" w:line="240" w:lineRule="auto"/>
      </w:pPr>
      <w:r>
        <w:separator/>
      </w:r>
    </w:p>
  </w:footnote>
  <w:footnote w:type="continuationSeparator" w:id="0">
    <w:p w:rsidR="00E23C1C" w:rsidRDefault="00DA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4381" w:rsidRPr="00DA5607" w:rsidRDefault="00DA5607" w:rsidP="00DA5607">
    <w:pPr>
      <w:pStyle w:val="Cabealho"/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DA5607">
      <w:rPr>
        <w:b/>
        <w:noProof/>
        <w:sz w:val="24"/>
        <w:szCs w:val="24"/>
        <w:lang w:eastAsia="pt-BR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-306070</wp:posOffset>
          </wp:positionV>
          <wp:extent cx="695960" cy="749300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A5607">
      <w:rPr>
        <w:rFonts w:ascii="Times New Roman" w:hAnsi="Times New Roman"/>
        <w:b/>
        <w:sz w:val="24"/>
        <w:szCs w:val="24"/>
      </w:rPr>
      <w:t>ESTADO DO RIO GRANDE DO SUL</w:t>
    </w:r>
  </w:p>
  <w:p w:rsidR="00E14381" w:rsidRPr="00DA5607" w:rsidRDefault="00DA5607" w:rsidP="00DA5607">
    <w:pPr>
      <w:pStyle w:val="Cabealho"/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DA5607">
      <w:rPr>
        <w:rFonts w:ascii="Times New Roman" w:hAnsi="Times New Roman"/>
        <w:b/>
        <w:sz w:val="24"/>
        <w:szCs w:val="24"/>
      </w:rPr>
      <w:t>PREFEITURA MUNICIPAL DE VIADUTOS</w:t>
    </w:r>
  </w:p>
  <w:p w:rsidR="00BF2064" w:rsidRDefault="00BF2064">
    <w:pPr>
      <w:pStyle w:val="Cabealho"/>
      <w:jc w:val="cent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4381"/>
    <w:rsid w:val="00134BE2"/>
    <w:rsid w:val="00BF2064"/>
    <w:rsid w:val="00DA5607"/>
    <w:rsid w:val="00E14381"/>
    <w:rsid w:val="00E2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0DFB31-0784-42B2-B476-5F5FD2C2F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 w:val="0"/>
      <w:spacing w:after="160" w:line="256" w:lineRule="auto"/>
    </w:pPr>
    <w:rPr>
      <w:rFonts w:ascii="Calibri" w:eastAsia="Calibri" w:hAnsi="Calibri" w:cs="Times New Roman"/>
      <w:sz w:val="22"/>
      <w:szCs w:val="22"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PlainTextChar">
    <w:name w:val="Plain Text Char"/>
    <w:qFormat/>
    <w:rPr>
      <w:rFonts w:ascii="Consolas" w:hAnsi="Consolas" w:cs="Consolas"/>
      <w:sz w:val="21"/>
      <w:szCs w:val="21"/>
    </w:rPr>
  </w:style>
  <w:style w:type="character" w:customStyle="1" w:styleId="HeaderChar">
    <w:name w:val="Header Char"/>
    <w:qFormat/>
    <w:rPr>
      <w:sz w:val="22"/>
      <w:szCs w:val="22"/>
    </w:rPr>
  </w:style>
  <w:style w:type="character" w:customStyle="1" w:styleId="FooterChar">
    <w:name w:val="Footer Char"/>
    <w:qFormat/>
    <w:rPr>
      <w:sz w:val="22"/>
      <w:szCs w:val="22"/>
    </w:rPr>
  </w:style>
  <w:style w:type="character" w:customStyle="1" w:styleId="apple-converted-space">
    <w:name w:val="apple-converted-space"/>
    <w:qFormat/>
  </w:style>
  <w:style w:type="character" w:customStyle="1" w:styleId="textfooter1">
    <w:name w:val="text_footer1"/>
    <w:qFormat/>
    <w:rPr>
      <w:rFonts w:ascii="robotoregular" w:eastAsia="robotoregular" w:hAnsi="robotoregular"/>
      <w:vanish w:val="0"/>
      <w:color w:val="393939"/>
      <w:sz w:val="18"/>
      <w:szCs w:val="18"/>
    </w:rPr>
  </w:style>
  <w:style w:type="character" w:customStyle="1" w:styleId="BalloonTextChar">
    <w:name w:val="Balloon Text Char"/>
    <w:qFormat/>
    <w:rPr>
      <w:rFonts w:ascii="Tahoma" w:eastAsia="Tahoma" w:hAnsi="Tahoma"/>
      <w:kern w:val="2"/>
      <w:sz w:val="16"/>
      <w:szCs w:val="16"/>
      <w:lang w:eastAsia="zh-CN"/>
    </w:rPr>
  </w:style>
  <w:style w:type="character" w:customStyle="1" w:styleId="TextodebaloChar">
    <w:name w:val="Texto de balão Char"/>
    <w:qFormat/>
    <w:rPr>
      <w:rFonts w:ascii="Tahoma" w:eastAsia="Tahoma" w:hAnsi="Tahoma"/>
      <w:sz w:val="16"/>
      <w:szCs w:val="16"/>
    </w:rPr>
  </w:style>
  <w:style w:type="character" w:customStyle="1" w:styleId="FootnoteTextChar">
    <w:name w:val="Footnote Text Char"/>
    <w:qFormat/>
    <w:rPr>
      <w:kern w:val="2"/>
      <w:lang w:eastAsia="zh-CN"/>
    </w:rPr>
  </w:style>
  <w:style w:type="character" w:customStyle="1" w:styleId="DivisodeTabelasChar">
    <w:name w:val="Divisão de Tabelas Char"/>
    <w:qFormat/>
  </w:style>
  <w:style w:type="character" w:customStyle="1" w:styleId="SubtitleChar">
    <w:name w:val="Subtitle Char"/>
    <w:qFormat/>
    <w:rPr>
      <w:rFonts w:ascii="Arial" w:eastAsia="Tahoma" w:hAnsi="Arial"/>
      <w:i/>
      <w:iCs/>
      <w:kern w:val="2"/>
      <w:sz w:val="28"/>
      <w:szCs w:val="28"/>
      <w:lang w:eastAsia="zh-CN"/>
    </w:rPr>
  </w:style>
  <w:style w:type="character" w:customStyle="1" w:styleId="Heading9Char">
    <w:name w:val="Heading 9 Char"/>
    <w:qFormat/>
    <w:rPr>
      <w:b/>
      <w:kern w:val="2"/>
      <w:sz w:val="24"/>
      <w:lang w:val="en-US" w:eastAsia="zh-CN"/>
    </w:rPr>
  </w:style>
  <w:style w:type="character" w:customStyle="1" w:styleId="Heading8Char">
    <w:name w:val="Heading 8 Char"/>
    <w:qFormat/>
    <w:rPr>
      <w:b/>
      <w:kern w:val="2"/>
      <w:sz w:val="28"/>
      <w:lang w:eastAsia="zh-CN"/>
    </w:rPr>
  </w:style>
  <w:style w:type="character" w:customStyle="1" w:styleId="Heading6Char">
    <w:name w:val="Heading 6 Char"/>
    <w:qFormat/>
    <w:rPr>
      <w:rFonts w:ascii="Serifa BT" w:eastAsia="Serifa BT" w:hAnsi="Serifa BT"/>
      <w:b/>
      <w:kern w:val="2"/>
      <w:lang w:eastAsia="zh-CN"/>
    </w:rPr>
  </w:style>
  <w:style w:type="character" w:customStyle="1" w:styleId="Heading5Char">
    <w:name w:val="Heading 5 Char"/>
    <w:qFormat/>
    <w:rPr>
      <w:b/>
      <w:kern w:val="2"/>
      <w:lang w:eastAsia="zh-CN"/>
    </w:rPr>
  </w:style>
  <w:style w:type="character" w:customStyle="1" w:styleId="Heading4Char">
    <w:name w:val="Heading 4 Char"/>
    <w:qFormat/>
    <w:rPr>
      <w:b/>
      <w:i/>
      <w:kern w:val="2"/>
      <w:sz w:val="16"/>
      <w:lang w:eastAsia="zh-CN"/>
    </w:rPr>
  </w:style>
  <w:style w:type="character" w:customStyle="1" w:styleId="Heading3Char">
    <w:name w:val="Heading 3 Char"/>
    <w:qFormat/>
    <w:rPr>
      <w:rFonts w:eastAsia="Arial Unicode MS"/>
      <w:bCs/>
      <w:kern w:val="2"/>
      <w:szCs w:val="21"/>
      <w:lang w:eastAsia="zh-CN"/>
    </w:rPr>
  </w:style>
  <w:style w:type="character" w:customStyle="1" w:styleId="BodyText3Char">
    <w:name w:val="Body Text 3 Char"/>
    <w:qFormat/>
    <w:rPr>
      <w:b/>
      <w:color w:val="000000"/>
      <w:sz w:val="24"/>
    </w:rPr>
  </w:style>
  <w:style w:type="character" w:customStyle="1" w:styleId="BodyTextIndent3Char">
    <w:name w:val="Body Text Indent 3 Char"/>
    <w:qFormat/>
    <w:rPr>
      <w:color w:val="000000"/>
      <w:sz w:val="24"/>
    </w:rPr>
  </w:style>
  <w:style w:type="character" w:customStyle="1" w:styleId="BodyTextIndent2Char">
    <w:name w:val="Body Text Indent 2 Char"/>
    <w:qFormat/>
    <w:rPr>
      <w:color w:val="000000"/>
      <w:sz w:val="24"/>
    </w:rPr>
  </w:style>
  <w:style w:type="character" w:customStyle="1" w:styleId="BodyTextIndentChar">
    <w:name w:val="Body Text Indent Char"/>
    <w:qFormat/>
    <w:rPr>
      <w:sz w:val="24"/>
    </w:rPr>
  </w:style>
  <w:style w:type="character" w:customStyle="1" w:styleId="TitleChar">
    <w:name w:val="Title Char"/>
    <w:qFormat/>
    <w:rPr>
      <w:b/>
      <w:color w:val="000000"/>
      <w:sz w:val="24"/>
    </w:rPr>
  </w:style>
  <w:style w:type="character" w:customStyle="1" w:styleId="BodyText2Char">
    <w:name w:val="Body Text 2 Char"/>
    <w:qFormat/>
    <w:rPr>
      <w:b/>
      <w:color w:val="000000"/>
      <w:sz w:val="24"/>
    </w:rPr>
  </w:style>
  <w:style w:type="character" w:customStyle="1" w:styleId="BodyTextChar">
    <w:name w:val="Body Text Char"/>
    <w:qFormat/>
    <w:rPr>
      <w:color w:val="000000"/>
      <w:sz w:val="24"/>
    </w:rPr>
  </w:style>
  <w:style w:type="character" w:customStyle="1" w:styleId="Heading2Char">
    <w:name w:val="Heading 2 Char"/>
    <w:qFormat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Heading1Char">
    <w:name w:val="Heading 1 Char"/>
    <w:qFormat/>
    <w:rPr>
      <w:rFonts w:ascii="Calibri Light" w:eastAsia="Times New Roman" w:hAnsi="Calibri Light"/>
      <w:b/>
      <w:bCs/>
      <w:kern w:val="2"/>
      <w:sz w:val="32"/>
      <w:szCs w:val="32"/>
    </w:rPr>
  </w:style>
  <w:style w:type="character" w:customStyle="1" w:styleId="Heading7Char">
    <w:name w:val="Heading 7 Char"/>
    <w:qFormat/>
    <w:rPr>
      <w:rFonts w:ascii="Calibri" w:eastAsia="Calibri" w:hAnsi="Calibri"/>
      <w:sz w:val="24"/>
      <w:szCs w:val="24"/>
    </w:rPr>
  </w:style>
  <w:style w:type="character" w:customStyle="1" w:styleId="WW8Num20z0">
    <w:name w:val="WW8Num20z0"/>
    <w:qFormat/>
    <w:rPr>
      <w:rFonts w:ascii="Arial" w:eastAsia="Arial" w:hAnsi="Arial"/>
      <w:b w:val="0"/>
      <w:i w:val="0"/>
      <w:color w:val="000000"/>
      <w:sz w:val="24"/>
      <w:u w:val="none"/>
    </w:rPr>
  </w:style>
  <w:style w:type="character" w:customStyle="1" w:styleId="WW8Num19z0">
    <w:name w:val="WW8Num19z0"/>
    <w:qFormat/>
    <w:rPr>
      <w:rFonts w:ascii="Arial" w:eastAsia="Arial" w:hAnsi="Arial"/>
      <w:b w:val="0"/>
      <w:i w:val="0"/>
      <w:sz w:val="20"/>
      <w:u w:val="none"/>
    </w:rPr>
  </w:style>
  <w:style w:type="character" w:customStyle="1" w:styleId="WW8Num18z0">
    <w:name w:val="WW8Num18z0"/>
    <w:qFormat/>
    <w:rPr>
      <w:rFonts w:ascii="Arial" w:eastAsia="Arial" w:hAnsi="Arial"/>
      <w:b w:val="0"/>
      <w:i w:val="0"/>
      <w:color w:val="000000"/>
      <w:sz w:val="24"/>
      <w:u w:val="none"/>
    </w:rPr>
  </w:style>
  <w:style w:type="character" w:customStyle="1" w:styleId="WW8Num17z0">
    <w:name w:val="WW8Num17z0"/>
    <w:qFormat/>
    <w:rPr>
      <w:b w:val="0"/>
    </w:rPr>
  </w:style>
  <w:style w:type="character" w:customStyle="1" w:styleId="WW8Num16z0">
    <w:name w:val="WW8Num16z0"/>
    <w:qFormat/>
  </w:style>
  <w:style w:type="character" w:customStyle="1" w:styleId="WW8Num15z5">
    <w:name w:val="WW8Num15z5"/>
    <w:qFormat/>
  </w:style>
  <w:style w:type="character" w:customStyle="1" w:styleId="WW8Num15z0">
    <w:name w:val="WW8Num15z0"/>
    <w:qFormat/>
    <w:rPr>
      <w:rFonts w:ascii="Consolas" w:eastAsia="Consolas" w:hAnsi="Consolas"/>
      <w:b/>
      <w:i w:val="0"/>
      <w:sz w:val="20"/>
    </w:rPr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3z1">
    <w:name w:val="WW8Num13z1"/>
    <w:qFormat/>
  </w:style>
  <w:style w:type="character" w:customStyle="1" w:styleId="WW8Num13z0">
    <w:name w:val="WW8Num13z0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0">
    <w:name w:val="WW8Num11z0"/>
    <w:qFormat/>
    <w:rPr>
      <w:rFonts w:ascii="Arial" w:eastAsia="Arial" w:hAnsi="Arial"/>
      <w:b w:val="0"/>
      <w:i w:val="0"/>
      <w:sz w:val="20"/>
      <w:u w:val="none"/>
    </w:rPr>
  </w:style>
  <w:style w:type="character" w:customStyle="1" w:styleId="WW8Num10z0">
    <w:name w:val="WW8Num10z0"/>
    <w:qFormat/>
  </w:style>
  <w:style w:type="character" w:customStyle="1" w:styleId="WW8Num9z0">
    <w:name w:val="WW8Num9z0"/>
    <w:qFormat/>
    <w:rPr>
      <w:rFonts w:eastAsia="Times New Roman"/>
    </w:rPr>
  </w:style>
  <w:style w:type="character" w:customStyle="1" w:styleId="WW8Num8z0">
    <w:name w:val="WW8Num8z0"/>
    <w:qFormat/>
    <w:rPr>
      <w:rFonts w:eastAsia="Times New Roman"/>
    </w:rPr>
  </w:style>
  <w:style w:type="character" w:customStyle="1" w:styleId="WW8Num7z1">
    <w:name w:val="WW8Num7z1"/>
    <w:qFormat/>
    <w:rPr>
      <w:rFonts w:eastAsia="Times New Roman"/>
    </w:rPr>
  </w:style>
  <w:style w:type="character" w:customStyle="1" w:styleId="WW8Num7z0">
    <w:name w:val="WW8Num7z0"/>
    <w:qFormat/>
    <w:rPr>
      <w:rFonts w:eastAsia="Times New Roman"/>
      <w:bCs w:val="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  <w:rPr>
      <w:rFonts w:ascii="Courier New" w:eastAsia="Courier New" w:hAnsi="Courier New"/>
      <w:b/>
      <w:bCs/>
      <w:sz w:val="20"/>
      <w:szCs w:val="20"/>
    </w:rPr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0">
    <w:name w:val="WW8Num5z0"/>
    <w:qFormat/>
    <w:rPr>
      <w:rFonts w:ascii="Arial" w:eastAsia="Arial" w:hAnsi="Arial"/>
      <w:b/>
      <w:bCs/>
      <w:sz w:val="22"/>
      <w:szCs w:val="22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0">
    <w:name w:val="WW8Num4z0"/>
    <w:qFormat/>
    <w:rPr>
      <w:rFonts w:ascii="Arial" w:eastAsia="OpenSymbol" w:hAnsi="Arial"/>
      <w:b/>
      <w:bCs/>
      <w:sz w:val="22"/>
      <w:szCs w:val="22"/>
    </w:rPr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</w:style>
  <w:style w:type="character" w:customStyle="1" w:styleId="1511369341z8">
    <w:name w:val="1511369341z8"/>
    <w:qFormat/>
  </w:style>
  <w:style w:type="character" w:customStyle="1" w:styleId="1511369341z7">
    <w:name w:val="1511369341z7"/>
    <w:qFormat/>
  </w:style>
  <w:style w:type="character" w:customStyle="1" w:styleId="1511369341z6">
    <w:name w:val="1511369341z6"/>
    <w:qFormat/>
  </w:style>
  <w:style w:type="character" w:customStyle="1" w:styleId="1511369341z5">
    <w:name w:val="1511369341z5"/>
    <w:qFormat/>
  </w:style>
  <w:style w:type="character" w:customStyle="1" w:styleId="1511369341z4">
    <w:name w:val="1511369341z4"/>
    <w:qFormat/>
  </w:style>
  <w:style w:type="character" w:customStyle="1" w:styleId="1511369341z3">
    <w:name w:val="1511369341z3"/>
    <w:qFormat/>
  </w:style>
  <w:style w:type="character" w:customStyle="1" w:styleId="1511369341z2">
    <w:name w:val="1511369341z2"/>
    <w:qFormat/>
  </w:style>
  <w:style w:type="character" w:customStyle="1" w:styleId="1511369341z1">
    <w:name w:val="1511369341z1"/>
    <w:qFormat/>
  </w:style>
  <w:style w:type="character" w:customStyle="1" w:styleId="1511369341z0">
    <w:name w:val="1511369341z0"/>
    <w:qFormat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TextosemFormatao">
    <w:name w:val="Plain Text"/>
    <w:basedOn w:val="Normal"/>
    <w:qFormat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Default">
    <w:name w:val="Default"/>
    <w:qFormat/>
    <w:rPr>
      <w:rFonts w:ascii="Verdana" w:eastAsia="Verdana" w:hAnsi="Verdana" w:cs="Liberation Serif"/>
      <w:color w:val="000000"/>
      <w:kern w:val="2"/>
      <w:lang w:eastAsia="ar-SA"/>
    </w:rPr>
  </w:style>
  <w:style w:type="paragraph" w:customStyle="1" w:styleId="BodyText21">
    <w:name w:val="Body Text 21"/>
    <w:basedOn w:val="Normal"/>
    <w:qFormat/>
    <w:pPr>
      <w:jc w:val="both"/>
    </w:pPr>
    <w:rPr>
      <w:rFonts w:ascii="Times New Roman" w:eastAsia="Times New Roman" w:hAnsi="Times New Roman"/>
      <w:lang w:eastAsia="ar-SA"/>
    </w:rPr>
  </w:style>
  <w:style w:type="paragraph" w:customStyle="1" w:styleId="western">
    <w:name w:val="western"/>
    <w:basedOn w:val="Normal"/>
    <w:qFormat/>
    <w:pPr>
      <w:spacing w:before="100" w:after="119"/>
    </w:pPr>
    <w:rPr>
      <w:rFonts w:eastAsia="Liberation Serif"/>
      <w:lang w:eastAsia="ar-SA"/>
    </w:rPr>
  </w:style>
  <w:style w:type="paragraph" w:customStyle="1" w:styleId="Textbody">
    <w:name w:val="Text body"/>
    <w:qFormat/>
    <w:pPr>
      <w:widowControl w:val="0"/>
      <w:spacing w:after="120"/>
      <w:textAlignment w:val="baseline"/>
    </w:pPr>
    <w:rPr>
      <w:lang w:eastAsia="hi-IN"/>
    </w:rPr>
  </w:style>
  <w:style w:type="paragraph" w:customStyle="1" w:styleId="Standard">
    <w:name w:val="Standard"/>
    <w:qFormat/>
    <w:pPr>
      <w:widowControl w:val="0"/>
      <w:textAlignment w:val="baseline"/>
    </w:pPr>
    <w:rPr>
      <w:rFonts w:eastAsia="Mangal" w:cs="Liberation Serif"/>
      <w:kern w:val="2"/>
      <w:lang w:eastAsia="hi-IN"/>
    </w:rPr>
  </w:style>
  <w:style w:type="paragraph" w:styleId="Textodebalo">
    <w:name w:val="Balloon Text"/>
    <w:basedOn w:val="Normal"/>
    <w:qFormat/>
    <w:rPr>
      <w:rFonts w:ascii="Tahoma" w:eastAsia="Tahoma" w:hAnsi="Tahoma"/>
      <w:sz w:val="16"/>
      <w:szCs w:val="16"/>
      <w:lang w:eastAsia="ar-SA"/>
    </w:rPr>
  </w:style>
  <w:style w:type="paragraph" w:customStyle="1" w:styleId="Corpodetexto22">
    <w:name w:val="Corpo de texto 22"/>
    <w:basedOn w:val="Normal"/>
    <w:qFormat/>
    <w:pPr>
      <w:tabs>
        <w:tab w:val="left" w:pos="567"/>
        <w:tab w:val="left" w:pos="992"/>
      </w:tabs>
      <w:ind w:right="-567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ivisodeTabelas">
    <w:name w:val="Divisão de Tabelas"/>
    <w:basedOn w:val="Normal"/>
    <w:qFormat/>
    <w:pPr>
      <w:spacing w:line="20" w:lineRule="exact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Textoembloco1">
    <w:name w:val="Texto em bloco1"/>
    <w:basedOn w:val="Normal"/>
    <w:qFormat/>
    <w:pPr>
      <w:ind w:left="-567" w:right="-765"/>
      <w:jc w:val="both"/>
    </w:pPr>
    <w:rPr>
      <w:rFonts w:ascii="Arial" w:eastAsia="Arial" w:hAnsi="Arial"/>
      <w:szCs w:val="20"/>
      <w:lang w:eastAsia="ar-SA"/>
    </w:rPr>
  </w:style>
  <w:style w:type="paragraph" w:customStyle="1" w:styleId="Recuodecorpodetexto31">
    <w:name w:val="Recuo de corpo de texto 31"/>
    <w:basedOn w:val="Normal"/>
    <w:qFormat/>
    <w:pPr>
      <w:ind w:firstLine="1418"/>
      <w:jc w:val="both"/>
    </w:pPr>
    <w:rPr>
      <w:rFonts w:ascii="Arial" w:eastAsia="Arial" w:hAnsi="Arial"/>
      <w:sz w:val="20"/>
      <w:szCs w:val="20"/>
      <w:lang w:eastAsia="ar-SA"/>
    </w:rPr>
  </w:style>
  <w:style w:type="paragraph" w:customStyle="1" w:styleId="Recuodecorpodetexto21">
    <w:name w:val="Recuo de corpo de texto 21"/>
    <w:basedOn w:val="Normal"/>
    <w:qFormat/>
    <w:pPr>
      <w:spacing w:before="120" w:after="0"/>
      <w:ind w:right="-547" w:firstLine="700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PargrafodaLista">
    <w:name w:val="List Paragraph"/>
    <w:basedOn w:val="Normal"/>
    <w:qFormat/>
    <w:pPr>
      <w:widowControl w:val="0"/>
      <w:spacing w:after="0"/>
      <w:ind w:left="720"/>
      <w:contextualSpacing/>
    </w:pPr>
    <w:rPr>
      <w:rFonts w:ascii="Times New Roman" w:eastAsia="Times New Roman" w:hAnsi="Times New Roman"/>
      <w:szCs w:val="20"/>
      <w:lang w:eastAsia="ar-SA"/>
    </w:rPr>
  </w:style>
  <w:style w:type="paragraph" w:styleId="SemEspaamento">
    <w:name w:val="No Spacing"/>
    <w:qFormat/>
    <w:rPr>
      <w:rFonts w:ascii="Calibri" w:eastAsia="Calibri" w:hAnsi="Calibri" w:cs="Liberation Serif"/>
      <w:kern w:val="2"/>
      <w:sz w:val="22"/>
      <w:szCs w:val="22"/>
      <w:lang w:eastAsia="ar-SA"/>
    </w:rPr>
  </w:style>
  <w:style w:type="paragraph" w:styleId="Corpodetexto3">
    <w:name w:val="Body Text 3"/>
    <w:basedOn w:val="Normal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Times New Roman" w:eastAsia="Times New Roman" w:hAnsi="Times New Roman"/>
      <w:b/>
      <w:color w:val="000000"/>
      <w:lang w:eastAsia="ar-SA"/>
    </w:rPr>
  </w:style>
  <w:style w:type="paragraph" w:styleId="Recuodecorpodetexto3">
    <w:name w:val="Body Text Indent 3"/>
    <w:basedOn w:val="Normal"/>
    <w:qFormat/>
    <w:pPr>
      <w:ind w:left="540"/>
      <w:jc w:val="both"/>
    </w:pPr>
    <w:rPr>
      <w:rFonts w:ascii="Times New Roman" w:eastAsia="Times New Roman" w:hAnsi="Times New Roman"/>
      <w:color w:val="000000"/>
      <w:lang w:eastAsia="ar-SA"/>
    </w:rPr>
  </w:style>
  <w:style w:type="paragraph" w:styleId="Recuodecorpodetexto2">
    <w:name w:val="Body Text Indent 2"/>
    <w:basedOn w:val="Normal"/>
    <w:qFormat/>
    <w:pPr>
      <w:ind w:left="1080"/>
      <w:jc w:val="both"/>
    </w:pPr>
    <w:rPr>
      <w:rFonts w:ascii="Times New Roman" w:eastAsia="Times New Roman" w:hAnsi="Times New Roman"/>
      <w:color w:val="000000"/>
      <w:lang w:eastAsia="ar-SA"/>
    </w:rPr>
  </w:style>
  <w:style w:type="paragraph" w:styleId="Corpodetexto2">
    <w:name w:val="Body Text 2"/>
    <w:basedOn w:val="Normal"/>
    <w:qFormat/>
    <w:pPr>
      <w:jc w:val="center"/>
    </w:pPr>
    <w:rPr>
      <w:rFonts w:ascii="Times New Roman" w:eastAsia="Times New Roman" w:hAnsi="Times New Roman"/>
      <w:b/>
      <w:color w:val="000000"/>
      <w:lang w:eastAsia="ar-SA"/>
    </w:rPr>
  </w:style>
  <w:style w:type="paragraph" w:styleId="NormalWeb">
    <w:name w:val="Normal (Web)"/>
    <w:basedOn w:val="Normal"/>
    <w:qFormat/>
    <w:pPr>
      <w:spacing w:before="100" w:after="100"/>
    </w:pPr>
    <w:rPr>
      <w:rFonts w:ascii="Times New Roman" w:eastAsia="Times New Roman" w:hAnsi="Times New Roman"/>
      <w:lang w:eastAsia="ar-SA"/>
    </w:rPr>
  </w:style>
  <w:style w:type="paragraph" w:customStyle="1" w:styleId="WW-Padro">
    <w:name w:val="WW-Padrão"/>
    <w:qFormat/>
    <w:pPr>
      <w:widowControl w:val="0"/>
    </w:pPr>
    <w:rPr>
      <w:rFonts w:ascii="Thorndale" w:eastAsia="Thorndale" w:hAnsi="Thorndale" w:cs="Liberation Serif"/>
      <w:color w:val="000000"/>
      <w:kern w:val="2"/>
      <w:lang w:eastAsia="ar-SA"/>
    </w:rPr>
  </w:style>
  <w:style w:type="paragraph" w:customStyle="1" w:styleId="Textopadro">
    <w:name w:val="Texto padrão"/>
    <w:basedOn w:val="Normal"/>
    <w:qFormat/>
    <w:pPr>
      <w:spacing w:line="100" w:lineRule="atLeast"/>
    </w:pPr>
    <w:rPr>
      <w:rFonts w:ascii="Thorndale" w:eastAsia="Tahoma" w:hAnsi="Thorndale"/>
      <w:lang w:eastAsia="ar-SA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75B7E-4A65-4110-A131-686B4ADC0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</Words>
  <Characters>675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2025-07-29T19:05:00Z</dcterms:created>
  <dcterms:modified xsi:type="dcterms:W3CDTF">2025-07-29T19:15:00Z</dcterms:modified>
  <dc:language>pt-BR</dc:language>
</cp:coreProperties>
</file>