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67" w:rsidRDefault="002F5EF2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B27667" w:rsidRDefault="00B2766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27667" w:rsidRDefault="002F5EF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390/2025</w:t>
      </w:r>
    </w:p>
    <w:p w:rsidR="00B27667" w:rsidRDefault="002F5EF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Registro de preços para fornecimento de material de construção</w:t>
      </w:r>
    </w:p>
    <w:p w:rsidR="00B27667" w:rsidRDefault="00B2766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27667" w:rsidRDefault="002F5EF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B27667" w:rsidRDefault="002F5EF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Registro de preços para fornecimento de material </w:t>
      </w:r>
      <w:r>
        <w:rPr>
          <w:rFonts w:ascii="Times New Roman" w:hAnsi="Times New Roman"/>
          <w:sz w:val="22"/>
          <w:szCs w:val="22"/>
        </w:rPr>
        <w:t>de construção.</w:t>
      </w:r>
    </w:p>
    <w:p w:rsidR="00B27667" w:rsidRDefault="002F5EF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390/2025.</w:t>
      </w:r>
    </w:p>
    <w:p w:rsidR="00B27667" w:rsidRDefault="00B2766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27667" w:rsidRDefault="002F5EF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B27667" w:rsidRDefault="002F5EF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1"/>
        <w:gridCol w:w="1559"/>
        <w:gridCol w:w="1557"/>
      </w:tblGrid>
      <w:tr w:rsidR="00B27667" w:rsidTr="002F5EF2">
        <w:tc>
          <w:tcPr>
            <w:tcW w:w="6521" w:type="dxa"/>
          </w:tcPr>
          <w:p w:rsidR="00B27667" w:rsidRDefault="002F5EF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59" w:type="dxa"/>
          </w:tcPr>
          <w:p w:rsidR="00B27667" w:rsidRDefault="002F5EF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57" w:type="dxa"/>
          </w:tcPr>
          <w:p w:rsidR="00B27667" w:rsidRDefault="002F5EF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Adesivo plástico para tubo e conexão de PVC 75 gr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Arame Recozido 12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Areia fina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M³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Areia média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M³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Areia Grossa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M²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Argamassa ACI 20Kg interna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Bloco concreto 14x19x39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Bloco concreto U 14x19x39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Cimento CP II, saco com 50Kg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Cola para cal, bisnaga com 150 ml.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Corrente de aço de 12 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Disco de corte para concreto 110 x 20mm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Disco de corte para ferro 180 mm x 1,5 mm – furo 22x23 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Corte de corte para madeira 110 x 20 mm 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Espuma de poliuretano 500 ml, expansiva, com bico aplicador.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Ferro 10.0 mm (3/8) 12 m 07.40 kg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Ferro 3/4 - 20mm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Ferro 05mm 12m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Fita de sinalização viária na cor amarela/preta - rolo com 200 metros.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Fita veda rosca 18mmx25 metros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Gancho para corrente de 12 mm de 2 toneladas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Cumeeira ondulada 6 mm 15 graus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100MM 45°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100MM 90°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20MM 45°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20MM 90°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20MM x 1/2 rosca de 90°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25MM 45°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25MM 90°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32MM 45°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32MM 90°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32MM x 3/4 rosca de 90°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40MM 45°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40MM 90°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Lápis de pedreiro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Lixa de água de 100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 de PVC 100MM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 de PVC 20MM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 de PVC 25MM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 de PVC 32MM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 de PVC 40MM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Malha de ferro 15cmx15cm, com espessamento 4,2mm bitola 2x3m de comprimento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Malha de ferro 15cmx15cm, com espessamento 6mm bitola 2x3m de comprimento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Manta asfáltica 30 cm x 10 metros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Massa para vidro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Parafuso Philips com bucha de 10 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Parafuso Philips com bucha de 6 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Parafuso Philips com bucha de 8 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Parafuso telheiro 5/16 x 110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Paver retangular H = 6cm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M²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Prego 12 x 12 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13 x 15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17x27 duas cabeças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17 x 27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18 x 30 duas cabeças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18 x 30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19 x 39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22 x 54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25 x 72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para massas de assentamento e revestimento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 Pintura - 8 kgs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 virgem - saco de 20 kg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Serrinha de serra ferro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Silicone acético 280 gramas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100MM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20MM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20MM x 1/2 rosca de 90°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25MM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32MM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32MM x 3/4 rosca de 90°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40MM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de fibrocimento 2,44 x 1,10 x 6 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ondulada 1,80 x 1,10 x 6mm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ondulada 2,13 x 1,10 x 6mm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ondulada 3,05 x 1,10 x 6mm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Thiner 900ml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Tijolo 9 furos 14x19x29cm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Tijolo 6 furos 9x14x24cm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6.500,0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Tijolo maciço 3 furos, com medida de 9x11,5x19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Tinta esmalte 3,6 litros branca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Tinta acrílica 18 litros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Treliça TG 08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Treliça TG 12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PVC 100 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PVC 20 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PVC 25 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PVC 32 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PVC 40 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Verniz Marítimo 3,6 litros.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Bico para encher pneus, de aço, duplo, com engate automático para acoplagem a mangueira de ar.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Bico de aço para bomba de graxa, fino com quatro castanhas.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Mangueira flexível 20cm para bomba de graxa, com bico de aço de quatro castanhas.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Tabua de madeira 5,50x20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Caibro de pinheiro 5x7cm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cerâmica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Ferro 4,2 mm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tinta para piscina esmalte PU, Azul 4,5 litros, acabamento brilhante. Embalagem contendo um(1) galão de esmalte PU 2,7 litros, um (1) diluente 900 ml, um (1) catalizador 900 ml.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F5EF2" w:rsidTr="002F5EF2">
        <w:tc>
          <w:tcPr>
            <w:tcW w:w="6521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tinta para piscina esmalte PU, Branco 4,5 litros, acabamento brilhante. Embalagem contendo um(1) galão de esmalte PU 2,7 litros, um (1) diluente 900 ml, um (1) catalizador 900 ml.</w:t>
            </w:r>
          </w:p>
        </w:tc>
        <w:tc>
          <w:tcPr>
            <w:tcW w:w="1559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55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</w:tbl>
    <w:p w:rsidR="00B27667" w:rsidRDefault="00B2766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27667" w:rsidRPr="002F5EF2" w:rsidRDefault="002F5EF2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2F5EF2">
        <w:rPr>
          <w:rFonts w:ascii="Times New Roman" w:hAnsi="Times New Roman"/>
          <w:sz w:val="22"/>
          <w:szCs w:val="22"/>
        </w:rPr>
        <w:t>A contratação pretendida está prevista no Plano de Contratações Anual do Município de Viadutos, como se vê do item n°101</w:t>
      </w:r>
      <w:r w:rsidRPr="002F5EF2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B27667" w:rsidRPr="002F5EF2" w:rsidRDefault="00B2766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27667" w:rsidRDefault="002F5EF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B27667" w:rsidRDefault="002F5EF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</w:t>
      </w:r>
      <w:r>
        <w:rPr>
          <w:rFonts w:ascii="Times New Roman" w:hAnsi="Times New Roman"/>
          <w:sz w:val="22"/>
          <w:szCs w:val="22"/>
        </w:rPr>
        <w:t>proposta é a realização de um (a) Pregão, tendo como critério de julgamento Menor Preço, objetivando a contratação de empresa para Registro de preços para fornecimento de material de construção.</w:t>
      </w:r>
    </w:p>
    <w:p w:rsidR="00B27667" w:rsidRDefault="002F5EF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B27667" w:rsidRDefault="002F5EF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B27667" w:rsidRDefault="002F5EF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</w:t>
      </w:r>
      <w:r>
        <w:rPr>
          <w:rFonts w:ascii="Times New Roman" w:hAnsi="Times New Roman"/>
          <w:sz w:val="22"/>
          <w:szCs w:val="22"/>
        </w:rPr>
        <w:t>s têm natureza de bens/serviços comuns, tendo em vista que seus padrões de desempenho e qualidade podem ser objetivamente definidos pelo edital, por meio de especificações usuais de mercado, nos termos do art. 6º, inciso XIII, da Lei Federal nº 14.133/2021</w:t>
      </w:r>
      <w:r>
        <w:rPr>
          <w:rFonts w:ascii="Times New Roman" w:hAnsi="Times New Roman"/>
          <w:sz w:val="22"/>
          <w:szCs w:val="22"/>
        </w:rPr>
        <w:t>.</w:t>
      </w:r>
    </w:p>
    <w:p w:rsidR="00B27667" w:rsidRDefault="002F5EF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B27667" w:rsidRDefault="002F5EF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ara fornecimento/prestação dos serviços pretendidos os eventuais interessados deverão comprovar que atuam em ramo de atividade compatível com o objeto da licitação: Registro de preços para fornecimento de material de construção.</w:t>
      </w:r>
    </w:p>
    <w:p w:rsidR="00B27667" w:rsidRDefault="00B2766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27667" w:rsidRDefault="002F5EF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</w:t>
      </w:r>
      <w:r>
        <w:rPr>
          <w:rFonts w:ascii="Times New Roman" w:hAnsi="Times New Roman"/>
          <w:b/>
          <w:bCs/>
          <w:sz w:val="22"/>
          <w:szCs w:val="22"/>
        </w:rPr>
        <w:t>BJETO</w:t>
      </w:r>
    </w:p>
    <w:p w:rsidR="00B27667" w:rsidRDefault="002F5EF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</w:t>
      </w:r>
      <w:r>
        <w:rPr>
          <w:rFonts w:ascii="Times New Roman" w:hAnsi="Times New Roman"/>
          <w:sz w:val="22"/>
          <w:szCs w:val="22"/>
        </w:rPr>
        <w:t xml:space="preserve"> deverão ser entregues na Secretaria de Obras, de forma parcela, conforme a necessidade e solicitação do responsável.</w:t>
      </w:r>
    </w:p>
    <w:p w:rsidR="00B27667" w:rsidRDefault="00B2766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27667" w:rsidRDefault="002F5EF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B27667" w:rsidRDefault="002F5EF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</w:t>
      </w:r>
      <w:r>
        <w:rPr>
          <w:rFonts w:ascii="Times New Roman" w:hAnsi="Times New Roman"/>
          <w:sz w:val="22"/>
          <w:szCs w:val="22"/>
        </w:rPr>
        <w:t xml:space="preserve">tratação, da equipe de apoio e da comissão de contratação, suas atribuições e funcionamento, a fiscalização e a gestão dos contratos, e a atuação da assessoria jurídica e do controle interno no âmbito do Município de Viadutos, nos termos da Lei Federal nº </w:t>
      </w:r>
      <w:r>
        <w:rPr>
          <w:rFonts w:ascii="Times New Roman" w:hAnsi="Times New Roman"/>
          <w:sz w:val="22"/>
          <w:szCs w:val="22"/>
        </w:rPr>
        <w:t>14.133/2021”.</w:t>
      </w:r>
    </w:p>
    <w:p w:rsidR="00B27667" w:rsidRDefault="00B2766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27667" w:rsidRDefault="002F5EF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B27667" w:rsidRDefault="002F5EF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entrega da mercadoria, mediante apresentação da Nota Fiscal da Empresa e após a devida conferência e consequente liquidação/ateste de que os prod</w:t>
      </w:r>
      <w:r>
        <w:rPr>
          <w:rFonts w:ascii="Times New Roman" w:hAnsi="Times New Roman"/>
          <w:sz w:val="22"/>
          <w:szCs w:val="22"/>
        </w:rPr>
        <w:t>utos/serviços foram entregues/prestados de forma adequada.</w:t>
      </w:r>
    </w:p>
    <w:p w:rsidR="00B27667" w:rsidRDefault="00B2766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27667" w:rsidRDefault="002F5EF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B27667" w:rsidRDefault="002F5EF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B27667" w:rsidRDefault="00B2766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27667" w:rsidRDefault="002F5EF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</w:t>
      </w:r>
      <w:r>
        <w:rPr>
          <w:rFonts w:ascii="Times New Roman" w:hAnsi="Times New Roman"/>
          <w:b/>
          <w:bCs/>
          <w:sz w:val="22"/>
          <w:szCs w:val="22"/>
        </w:rPr>
        <w:t>TAÇÃO</w:t>
      </w:r>
    </w:p>
    <w:p w:rsidR="00B27667" w:rsidRDefault="002F5EF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63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276"/>
        <w:gridCol w:w="1097"/>
        <w:gridCol w:w="1370"/>
        <w:gridCol w:w="1358"/>
      </w:tblGrid>
      <w:tr w:rsidR="00B27667" w:rsidTr="002F5EF2">
        <w:tc>
          <w:tcPr>
            <w:tcW w:w="4536" w:type="dxa"/>
          </w:tcPr>
          <w:p w:rsidR="00B27667" w:rsidRDefault="002F5EF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</w:tcPr>
          <w:p w:rsidR="00B27667" w:rsidRDefault="002F5EF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097" w:type="dxa"/>
          </w:tcPr>
          <w:p w:rsidR="00B27667" w:rsidRDefault="002F5EF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0" w:type="dxa"/>
          </w:tcPr>
          <w:p w:rsidR="00B27667" w:rsidRDefault="002F5EF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358" w:type="dxa"/>
          </w:tcPr>
          <w:p w:rsidR="00B27667" w:rsidRDefault="002F5EF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Adesivo plástico para tubo e conexão de PVC 75 gr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R$ 7,43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R$ 222,75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Arame Recozido 12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R$ 21,95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R$ 439,00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Areia fina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M³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R$ 275,00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R$ 7.150,00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Areia média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M³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R$ 240,00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R$ 12.000,00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Areia Grossa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M²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R$ 250,00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R$ 20.000,00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Argamassa ACI 20Kg interna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R$ 19,70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R$ 985,00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Bloco concreto 14x19x39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R$ 4,35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R$ 21.750,00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Bloco concreto U 14x19x39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R$ 5,50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R$ 8.250,00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Cimento CP II, saco com 50Kg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R$ 47,45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R$ 52.195,00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Cola para cal, bisnaga com 150 ml.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R$ 1,30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Corrente de aço de 12 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R$ 142,10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R$ 1.421,00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Disco de corte para concreto 110 x 20mm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R$ 18,10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R$ 362,00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Disco de corte para ferro 180 mm x 1,5 mm – furo 22x23 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R$ 6,35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R$ 317,50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Corte de corte para madeira 110 x 20 mm 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R$ 48,35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R$ 483,50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Espuma de poliuretano 500 ml, expansiva, com bico aplicador.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R$ 32,08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R$ 641,50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Ferro 10.0 mm (3/8) 12 m 07.40 kg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R$ 58,30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R$ 11.660,00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Ferro 3/4 - 20mm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R$ 268,85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R$ 26.884,50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Ferro 05mm 12m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R$ 17,40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R$ 1.740,00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Fita de sinalização viária na cor amarela/preta - rolo com 200 metros.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R$ 12,95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R$ 647,50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Fita veda rosca 18mmx25 metros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R$ 9,65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R$ 482,50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Gancho para corrente de 12 mm de 2 toneladas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R$ 52,00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R$ 208,00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Cumeeira ondulada 6 mm 15 graus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R$ 63,75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R$ 15.937,50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100MM 45°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R$ 9,75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R$ 487,50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100MM 90°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R$ 9,16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R$ 458,00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20MM 45°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R$ 1,84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R$ 92,00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20MM 90°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R$ 1,25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R$ 62,50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20MM x 1/2 rosca de 90°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R$ 3,54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R$ 177,00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25MM 45°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R$ 2,12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R$ 105,75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25MM 90°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R$ 1,43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R$ 71,50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32MM 45°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R$ 6,68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R$ 334,00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32MM 90°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R$ 4,67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R$ 93,40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32MM x 3/4 rosca de 90°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R$ 18,05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R$ 902,50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40MM 45°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R$ 5,95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R$ 297,50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Joelho de PVC 40MM 90°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R$ 6,83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R$ 341,25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Lápis de pedreiro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R$ 4,45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R$ 44,50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Lixa de água de 100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R$ 3,74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R$ 187,00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 de PVC 100MM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R$ 5,40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R$ 269,75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 de PVC 20MM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R$ 1,51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R$ 75,25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 de PVC 25MM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R$ 1,62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R$ 80,75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 de PVC 32MM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R$ 4,32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R$ 215,75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 de PVC 40MM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R$ 5,31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R$ 265,25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Malha de ferro 15cmx15cm, com espessamento 4,2mm bitola 2x3m de comprimento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R$ 121,50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R$ 6.075,00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Malha de ferro 15cmx15cm, com espessamento 6mm bitola 2x3m de comprimento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R$ 245,50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R$ 12.275,00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Manta asfáltica 30 cm x 10 metros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R$ 16,17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R$ 80,83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Massa para vidro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R$ 7,60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R$ 152,00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Parafuso Philips com bucha de 10 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R$ 0,86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R$ 86,00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Parafuso Philips com bucha de 6 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R$ 0,38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R$ 57,00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Parafuso Philips com bucha de 8 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R$ 0,60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R$ 89,25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Parafuso telheiro 5/16 x 110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R$ 1,53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R$ 762,50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Paver retangular H = 6cm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M²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R$ 84,45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R$ 422.250,00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Prego 12 x 12 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R$ 32,04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R$ 160,18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13 x 15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R$ 26,13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R$ 130,63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17x27 duas cabeças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R$ 24,95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R$ 1.247,50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17 x 27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R$ 19,25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R$ 1.925,00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18 x 30 duas cabeças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R$ 19,18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R$ 959,00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18 x 30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R$ 18,05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R$ 1.805,00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19 x 39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R$ 18,05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R$ 1.805,00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22 x 54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R$ 22,80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R$ 1.140,00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Prego 25 x 72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R$ 24,33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R$ 1.216,25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para massas de assentamento e revestimento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R$ 10,40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R$ 520,00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 Pintura - 8 kgs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R$ 23,31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R$ 1.165,50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 virgem - saco de 20 kg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R$ 22,58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R$ 1.129,00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Serrinha de serra ferro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R$ 11,70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R$ 234,00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Silicone acético 280 gramas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R$ 30,75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R$ 461,25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100MM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R$ 18,35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R$ 917,50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20MM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R$ 2,35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R$ 117,25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20MM x 1/2 rosca de 90°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R$ 3,27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R$ 163,25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25MM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R$ 1,75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R$ 87,50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32MM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R$ 6,15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R$ 307,50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32MM x 3/4 rosca de 90°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R$ 27,90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R$ 1.395,00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 de PVC 40MM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R$ 10,54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R$ 527,00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de fibrocimento 2,44 x 1,10 x 6 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R$ 78,95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R$ 31.580,00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ondulada 1,80 x 1,10 x 6mm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R$ 40,40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R$ 12.120,00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ondulada 2,13 x 1,10 x 6mm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R$ 74,18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R$ 7.417,50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ondulada 3,05 x 1,10 x 6mm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R$ 104,70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R$ 10.470,00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Thiner 900ml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R$ 24,08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R$ 240,75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Tijolo 9 furos 14x19x29cm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R$ 2,90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R$ 14.500,00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Tijolo 6 furos 9x14x24cm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6.500,0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R$ 1,16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R$ 7.540,00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Tijolo maciço 3 furos, com medida de 9x11,5x19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R$ 1,17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R$ 17.475,00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Tinta esmalte 3,6 litros branca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R$ 137,00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R$ 2.055,00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Tinta acrílica 18 litros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R$ 529,50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R$ 5.295,00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Treliça TG 08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R$ 9,50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R$ 28.500,00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Treliça TG 12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R$ 10,68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R$ 32.025,00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PVC 100 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R$ 115,20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R$ 5.760,00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PVC 20 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R$ 31,50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R$ 1.575,00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PVC 25 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R$ 39,85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R$ 1.992,50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PVC 32 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R$ 82,20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R$ 4.110,00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PVC 40 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R$ 117,40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R$ 5.870,00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Verniz Marítimo 3,6 litros.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R$ 241,00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R$ 1.205,00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Bico para encher pneus, de aço, duplo, com engate automático para acoplagem a mangueira de ar.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R$ 65,00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R$ 650,00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Bico de aço para bomba de graxa, fino com quatro castanhas.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R$ 18,50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Mangueira flexível 20cm para bomba de graxa, com bico de aço de quatro castanhas.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R$ 59,90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R$ 239,60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Tabua de madeira 5,50x20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R$ 49,45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R$ 19.780,00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Caibro de pinheiro 5x7cm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R$ 13,34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R$ 5.336,00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cerâmica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R$ 2,80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R$ 1.400,00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Ferro 4,2 mm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R$ 13,55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R$ 1.355,00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tinta para piscina esmalte PU, Azul 4,5 litros, acabamento brilhante. Embalagem contendo um(1) galão de esmalte PU 2,7 litros, um (1) diluente 900 ml, um (1) catalizador 900 ml.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R$ 649,00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R$ 3.245,00</w:t>
            </w:r>
          </w:p>
        </w:tc>
      </w:tr>
      <w:tr w:rsidR="002F5EF2" w:rsidTr="002F5EF2">
        <w:tc>
          <w:tcPr>
            <w:tcW w:w="4536" w:type="dxa"/>
          </w:tcPr>
          <w:p w:rsidR="002F5EF2" w:rsidRDefault="002F5EF2" w:rsidP="002F5EF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tinta para piscina esmalte PU, Branco 4,5 litros, acabamento brilhante. Embalagem contendo um(1) galão de esmalte PU 2,7 litros, um (1) diluente 900 ml, um (1) catalizador 900 ml.</w:t>
            </w:r>
          </w:p>
        </w:tc>
        <w:tc>
          <w:tcPr>
            <w:tcW w:w="1276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097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0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R$ 712,50</w:t>
            </w:r>
          </w:p>
        </w:tc>
        <w:tc>
          <w:tcPr>
            <w:tcW w:w="1358" w:type="dxa"/>
          </w:tcPr>
          <w:p w:rsidR="002F5EF2" w:rsidRDefault="002F5EF2" w:rsidP="002F5EF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R$ 2.137,50</w:t>
            </w:r>
          </w:p>
        </w:tc>
      </w:tr>
    </w:tbl>
    <w:p w:rsidR="00B27667" w:rsidRDefault="00B2766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27667" w:rsidRDefault="002F5EF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Vislumbra-se que tal </w:t>
      </w:r>
      <w:r>
        <w:rPr>
          <w:rFonts w:ascii="Times New Roman" w:hAnsi="Times New Roman"/>
          <w:sz w:val="22"/>
          <w:szCs w:val="22"/>
        </w:rPr>
        <w:t xml:space="preserve">valor é compatível com o praticado pelo mercado correspondente, observando-se o disposto no Decreto Municipal, que “Estabelece o procedimento administrativo para a realização de pesquisa de preços para aquisição de bens, contratação de serviços em geral e </w:t>
      </w:r>
      <w:r>
        <w:rPr>
          <w:rFonts w:ascii="Times New Roman" w:hAnsi="Times New Roman"/>
          <w:sz w:val="22"/>
          <w:szCs w:val="22"/>
        </w:rPr>
        <w:t>para contratação de obras e serviços de engenharia no âmbito do Município de Viadutos, nos termos da Lei Federal nº 14.133/2021”, nos termos do art. 23, § 1º, da Lei Federal nº 14.133/2021.</w:t>
      </w:r>
    </w:p>
    <w:p w:rsidR="00B27667" w:rsidRDefault="00B2766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27667" w:rsidRDefault="002F5EF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B27667" w:rsidRDefault="002F5EF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dispêndio financeiro decorrente da </w:t>
      </w:r>
      <w:r>
        <w:rPr>
          <w:rFonts w:ascii="Times New Roman" w:hAnsi="Times New Roman"/>
          <w:sz w:val="22"/>
          <w:szCs w:val="22"/>
        </w:rPr>
        <w:t>contratação ora pretendida decorrerá de dotação orçamentária.</w:t>
      </w:r>
    </w:p>
    <w:p w:rsidR="00B27667" w:rsidRDefault="00B2766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27667" w:rsidRDefault="002F5EF2" w:rsidP="002F5EF2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>
        <w:rPr>
          <w:rFonts w:ascii="Times New Roman" w:hAnsi="Times New Roman"/>
          <w:sz w:val="22"/>
          <w:szCs w:val="22"/>
        </w:rPr>
        <w:t>11 de setembro de 2025</w:t>
      </w:r>
    </w:p>
    <w:p w:rsidR="00B27667" w:rsidRDefault="00B2766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27667" w:rsidRDefault="00B2766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2F5EF2" w:rsidRDefault="002F5EF2">
      <w:pPr>
        <w:pStyle w:val="Standard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B27667" w:rsidRDefault="002F5EF2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B27667" w:rsidRDefault="002F5EF2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Sergio Juliano Franzon</w:t>
      </w:r>
    </w:p>
    <w:p w:rsidR="002F5EF2" w:rsidRDefault="002F5EF2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Secretário Municipal de Obras</w:t>
      </w:r>
    </w:p>
    <w:sectPr w:rsidR="002F5EF2" w:rsidSect="002F5EF2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5EF2">
      <w:r>
        <w:separator/>
      </w:r>
    </w:p>
  </w:endnote>
  <w:endnote w:type="continuationSeparator" w:id="0">
    <w:p w:rsidR="00000000" w:rsidRDefault="002F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67" w:rsidRDefault="002F5EF2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27667" w:rsidRDefault="002F5EF2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B27667" w:rsidRDefault="002F5EF2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5EF2">
      <w:r>
        <w:separator/>
      </w:r>
    </w:p>
  </w:footnote>
  <w:footnote w:type="continuationSeparator" w:id="0">
    <w:p w:rsidR="00000000" w:rsidRDefault="002F5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EF2" w:rsidRDefault="002F5EF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4B973CDB" wp14:editId="040673CE">
          <wp:simplePos x="0" y="0"/>
          <wp:positionH relativeFrom="column">
            <wp:posOffset>3810</wp:posOffset>
          </wp:positionH>
          <wp:positionV relativeFrom="paragraph">
            <wp:posOffset>-27940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5EF2" w:rsidRDefault="002F5EF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B27667" w:rsidRDefault="002F5EF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</w:t>
    </w:r>
    <w:r>
      <w:rPr>
        <w:rFonts w:ascii="Century Gothic" w:hAnsi="Century Gothic" w:cs="Century Gothic"/>
        <w:b/>
        <w:sz w:val="22"/>
        <w:lang w:eastAsia="pt-BR"/>
      </w:rPr>
      <w:t>STADO DO RIO GRANDE DO SUL</w:t>
    </w:r>
  </w:p>
  <w:p w:rsidR="00B27667" w:rsidRDefault="002F5EF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B27667" w:rsidRDefault="00B27667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C73D3"/>
    <w:multiLevelType w:val="multilevel"/>
    <w:tmpl w:val="63CC21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27667"/>
    <w:rsid w:val="002F5EF2"/>
    <w:rsid w:val="00B2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03165-7551-47D3-BC33-5EF6A35C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2137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13650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2025-09-19T12:26:00Z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