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E73" w:rsidRDefault="00E54AF2" w:rsidP="00E521B8">
      <w:pPr>
        <w:pStyle w:val="Standard"/>
        <w:jc w:val="center"/>
        <w:rPr>
          <w:rFonts w:ascii="Times New Roman" w:hAnsi="Times New Roman"/>
          <w:b/>
          <w:bCs/>
          <w:sz w:val="22"/>
          <w:szCs w:val="22"/>
        </w:rPr>
      </w:pPr>
      <w:r>
        <w:rPr>
          <w:rFonts w:ascii="Times New Roman" w:hAnsi="Times New Roman"/>
          <w:b/>
          <w:bCs/>
          <w:sz w:val="22"/>
          <w:szCs w:val="22"/>
        </w:rPr>
        <w:t>TERMO DE REFERÊNCIA</w:t>
      </w:r>
    </w:p>
    <w:p w:rsidR="00D00E73" w:rsidRDefault="00D00E73">
      <w:pPr>
        <w:pStyle w:val="Standard"/>
        <w:jc w:val="center"/>
        <w:rPr>
          <w:rFonts w:ascii="Times New Roman" w:hAnsi="Times New Roman"/>
          <w:sz w:val="22"/>
          <w:szCs w:val="22"/>
        </w:rPr>
      </w:pPr>
    </w:p>
    <w:p w:rsidR="00D00E73" w:rsidRDefault="00E54AF2">
      <w:pPr>
        <w:pStyle w:val="Standard"/>
        <w:jc w:val="both"/>
        <w:rPr>
          <w:rFonts w:ascii="Times New Roman" w:hAnsi="Times New Roman"/>
          <w:sz w:val="22"/>
          <w:szCs w:val="22"/>
        </w:rPr>
      </w:pPr>
      <w:r>
        <w:rPr>
          <w:rFonts w:ascii="Times New Roman" w:hAnsi="Times New Roman"/>
          <w:b/>
          <w:bCs/>
          <w:sz w:val="22"/>
          <w:szCs w:val="22"/>
        </w:rPr>
        <w:t>PROCESSO ADMINISTRATIVO</w:t>
      </w:r>
      <w:r>
        <w:rPr>
          <w:rFonts w:ascii="Times New Roman" w:hAnsi="Times New Roman"/>
          <w:sz w:val="22"/>
          <w:szCs w:val="22"/>
        </w:rPr>
        <w:t xml:space="preserve"> 234/2025</w:t>
      </w:r>
    </w:p>
    <w:p w:rsidR="00D00E73" w:rsidRDefault="00E54AF2">
      <w:pPr>
        <w:pStyle w:val="Standard"/>
        <w:jc w:val="both"/>
        <w:rPr>
          <w:rFonts w:ascii="Times New Roman" w:hAnsi="Times New Roman"/>
          <w:sz w:val="22"/>
          <w:szCs w:val="22"/>
        </w:rPr>
      </w:pPr>
      <w:r>
        <w:rPr>
          <w:rFonts w:ascii="Times New Roman" w:hAnsi="Times New Roman"/>
          <w:i/>
          <w:iCs/>
          <w:sz w:val="22"/>
          <w:szCs w:val="22"/>
        </w:rPr>
        <w:t>Necessidade da Administração:</w:t>
      </w:r>
      <w:r>
        <w:rPr>
          <w:rFonts w:ascii="Times New Roman" w:hAnsi="Times New Roman"/>
          <w:sz w:val="22"/>
          <w:szCs w:val="22"/>
        </w:rPr>
        <w:t xml:space="preserve"> Aquisição de gêneros alimentícios para uso dos servidores da Secretaria de Obras e para uso dos alunos da </w:t>
      </w:r>
      <w:r w:rsidR="00187C88">
        <w:rPr>
          <w:rFonts w:ascii="Times New Roman" w:hAnsi="Times New Roman"/>
          <w:sz w:val="22"/>
          <w:szCs w:val="22"/>
        </w:rPr>
        <w:t>Escolinha</w:t>
      </w:r>
      <w:r>
        <w:rPr>
          <w:rFonts w:ascii="Times New Roman" w:hAnsi="Times New Roman"/>
          <w:sz w:val="22"/>
          <w:szCs w:val="22"/>
        </w:rPr>
        <w:t xml:space="preserve"> Locomotiva</w:t>
      </w:r>
      <w:r w:rsidR="00187C88">
        <w:rPr>
          <w:rFonts w:ascii="Times New Roman" w:hAnsi="Times New Roman"/>
          <w:sz w:val="22"/>
          <w:szCs w:val="22"/>
        </w:rPr>
        <w:t>.</w:t>
      </w:r>
    </w:p>
    <w:p w:rsidR="00D00E73" w:rsidRDefault="00D00E73">
      <w:pPr>
        <w:pStyle w:val="Standard"/>
        <w:jc w:val="both"/>
        <w:rPr>
          <w:rFonts w:ascii="Times New Roman" w:hAnsi="Times New Roman"/>
          <w:sz w:val="22"/>
          <w:szCs w:val="22"/>
        </w:rPr>
      </w:pPr>
    </w:p>
    <w:p w:rsidR="00D00E73" w:rsidRDefault="00E54AF2">
      <w:pPr>
        <w:pStyle w:val="Standard"/>
        <w:jc w:val="both"/>
        <w:rPr>
          <w:rFonts w:ascii="Times New Roman" w:hAnsi="Times New Roman"/>
          <w:b/>
          <w:bCs/>
          <w:sz w:val="22"/>
          <w:szCs w:val="22"/>
        </w:rPr>
      </w:pPr>
      <w:r>
        <w:rPr>
          <w:rFonts w:ascii="Times New Roman" w:hAnsi="Times New Roman"/>
          <w:b/>
          <w:bCs/>
          <w:sz w:val="22"/>
          <w:szCs w:val="22"/>
        </w:rPr>
        <w:t>1. DEFINIÇÃO DO OBJETO</w:t>
      </w:r>
    </w:p>
    <w:p w:rsidR="00D00E73" w:rsidRDefault="00E54AF2">
      <w:pPr>
        <w:pStyle w:val="Standard"/>
        <w:jc w:val="both"/>
        <w:rPr>
          <w:rFonts w:ascii="Times New Roman" w:hAnsi="Times New Roman"/>
          <w:sz w:val="22"/>
          <w:szCs w:val="22"/>
        </w:rPr>
      </w:pPr>
      <w:r>
        <w:rPr>
          <w:rFonts w:ascii="Times New Roman" w:hAnsi="Times New Roman"/>
          <w:sz w:val="22"/>
          <w:szCs w:val="22"/>
        </w:rPr>
        <w:t xml:space="preserve">O presente termo tem por objeto: Aquisição de gêneros alimentícios para uso dos servidores da Secretaria de Obras e para uso dos alunos da </w:t>
      </w:r>
      <w:r w:rsidR="00187C88">
        <w:rPr>
          <w:rFonts w:ascii="Times New Roman" w:hAnsi="Times New Roman"/>
          <w:sz w:val="22"/>
          <w:szCs w:val="22"/>
        </w:rPr>
        <w:t>Escolinha</w:t>
      </w:r>
      <w:r>
        <w:rPr>
          <w:rFonts w:ascii="Times New Roman" w:hAnsi="Times New Roman"/>
          <w:sz w:val="22"/>
          <w:szCs w:val="22"/>
        </w:rPr>
        <w:t xml:space="preserve"> Locomotiva.</w:t>
      </w:r>
    </w:p>
    <w:p w:rsidR="00D00E73" w:rsidRDefault="00E54AF2">
      <w:pPr>
        <w:pStyle w:val="Standard"/>
        <w:jc w:val="both"/>
        <w:rPr>
          <w:rFonts w:ascii="Times New Roman" w:hAnsi="Times New Roman"/>
          <w:sz w:val="22"/>
          <w:szCs w:val="22"/>
        </w:rPr>
      </w:pPr>
      <w:r>
        <w:rPr>
          <w:rFonts w:ascii="Times New Roman" w:hAnsi="Times New Roman"/>
          <w:sz w:val="22"/>
          <w:szCs w:val="22"/>
        </w:rPr>
        <w:t>O presente Termo de Referência parte da Solicitação Interna nº: 234/2025.</w:t>
      </w:r>
    </w:p>
    <w:p w:rsidR="00D00E73" w:rsidRDefault="00D00E73">
      <w:pPr>
        <w:pStyle w:val="Standard"/>
        <w:jc w:val="both"/>
        <w:rPr>
          <w:rFonts w:ascii="Times New Roman" w:hAnsi="Times New Roman"/>
          <w:sz w:val="22"/>
          <w:szCs w:val="22"/>
        </w:rPr>
      </w:pPr>
    </w:p>
    <w:p w:rsidR="00D00E73" w:rsidRDefault="00E54AF2">
      <w:pPr>
        <w:pStyle w:val="Standard"/>
        <w:jc w:val="both"/>
        <w:rPr>
          <w:rFonts w:ascii="Times New Roman" w:hAnsi="Times New Roman"/>
          <w:b/>
          <w:bCs/>
          <w:sz w:val="22"/>
          <w:szCs w:val="22"/>
        </w:rPr>
      </w:pPr>
      <w:r>
        <w:rPr>
          <w:rFonts w:ascii="Times New Roman" w:hAnsi="Times New Roman"/>
          <w:b/>
          <w:bCs/>
          <w:sz w:val="22"/>
          <w:szCs w:val="22"/>
        </w:rPr>
        <w:t>2. FUNDAMENTAÇÃO DA CONTRATAÇÃO</w:t>
      </w:r>
    </w:p>
    <w:p w:rsidR="00187C88" w:rsidRDefault="00E54AF2">
      <w:pPr>
        <w:pStyle w:val="Standard"/>
        <w:jc w:val="both"/>
        <w:rPr>
          <w:rFonts w:ascii="Times New Roman" w:hAnsi="Times New Roman"/>
          <w:sz w:val="22"/>
          <w:szCs w:val="22"/>
        </w:rPr>
      </w:pPr>
      <w:r>
        <w:rPr>
          <w:rFonts w:ascii="Times New Roman" w:hAnsi="Times New Roman"/>
          <w:sz w:val="22"/>
          <w:szCs w:val="22"/>
        </w:rPr>
        <w:t xml:space="preserve">Conforme o estudo realizado chegou-se a necessidade de contratação dos seguintes objetos: </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6237"/>
        <w:gridCol w:w="1843"/>
        <w:gridCol w:w="1701"/>
      </w:tblGrid>
      <w:tr w:rsidR="00D00E73" w:rsidTr="00187C88">
        <w:tc>
          <w:tcPr>
            <w:tcW w:w="6237" w:type="dxa"/>
          </w:tcPr>
          <w:p w:rsidR="00D00E73" w:rsidRDefault="00E54AF2">
            <w:pPr>
              <w:pStyle w:val="Standard"/>
              <w:jc w:val="center"/>
              <w:rPr>
                <w:rFonts w:ascii="Times New Roman" w:hAnsi="Times New Roman"/>
                <w:b/>
                <w:bCs/>
                <w:sz w:val="22"/>
                <w:szCs w:val="22"/>
              </w:rPr>
            </w:pPr>
            <w:r>
              <w:rPr>
                <w:rFonts w:ascii="Times New Roman" w:hAnsi="Times New Roman"/>
                <w:b/>
                <w:bCs/>
                <w:sz w:val="22"/>
                <w:szCs w:val="22"/>
              </w:rPr>
              <w:t>Descrição</w:t>
            </w:r>
          </w:p>
        </w:tc>
        <w:tc>
          <w:tcPr>
            <w:tcW w:w="1843" w:type="dxa"/>
          </w:tcPr>
          <w:p w:rsidR="00D00E73" w:rsidRDefault="00E54AF2">
            <w:pPr>
              <w:pStyle w:val="Standard"/>
              <w:jc w:val="center"/>
              <w:rPr>
                <w:rFonts w:ascii="Times New Roman" w:hAnsi="Times New Roman"/>
                <w:b/>
                <w:bCs/>
                <w:sz w:val="22"/>
                <w:szCs w:val="22"/>
              </w:rPr>
            </w:pPr>
            <w:r>
              <w:rPr>
                <w:rFonts w:ascii="Times New Roman" w:hAnsi="Times New Roman"/>
                <w:b/>
                <w:bCs/>
                <w:sz w:val="22"/>
                <w:szCs w:val="22"/>
              </w:rPr>
              <w:t>Quantidade</w:t>
            </w:r>
          </w:p>
        </w:tc>
        <w:tc>
          <w:tcPr>
            <w:tcW w:w="1701" w:type="dxa"/>
          </w:tcPr>
          <w:p w:rsidR="00D00E73" w:rsidRDefault="00E54AF2">
            <w:pPr>
              <w:pStyle w:val="Standard"/>
              <w:jc w:val="center"/>
              <w:rPr>
                <w:rFonts w:ascii="Times New Roman" w:hAnsi="Times New Roman"/>
                <w:b/>
                <w:bCs/>
                <w:sz w:val="22"/>
                <w:szCs w:val="22"/>
              </w:rPr>
            </w:pPr>
            <w:r>
              <w:rPr>
                <w:rFonts w:ascii="Times New Roman" w:hAnsi="Times New Roman"/>
                <w:b/>
                <w:bCs/>
                <w:sz w:val="22"/>
                <w:szCs w:val="22"/>
              </w:rPr>
              <w:t>Unidade</w:t>
            </w:r>
          </w:p>
        </w:tc>
      </w:tr>
      <w:tr w:rsidR="0091079E" w:rsidTr="006D616F">
        <w:tc>
          <w:tcPr>
            <w:tcW w:w="9781" w:type="dxa"/>
            <w:gridSpan w:val="3"/>
          </w:tcPr>
          <w:p w:rsidR="0091079E" w:rsidRDefault="0091079E">
            <w:pPr>
              <w:pStyle w:val="Standard"/>
              <w:jc w:val="center"/>
              <w:rPr>
                <w:rFonts w:ascii="Times New Roman" w:hAnsi="Times New Roman"/>
                <w:b/>
                <w:bCs/>
                <w:sz w:val="22"/>
                <w:szCs w:val="22"/>
              </w:rPr>
            </w:pPr>
            <w:r>
              <w:rPr>
                <w:rFonts w:ascii="Times New Roman" w:hAnsi="Times New Roman" w:cs="Times New Roman"/>
                <w:b/>
                <w:bCs/>
                <w:sz w:val="22"/>
                <w:szCs w:val="22"/>
              </w:rPr>
              <w:t>LOTE 01 ALIMENTAÇÃO CAPATAZIA</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Agua Mineral 5 lts</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120,0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Água mineral com gás em embalagem de 2 litros.</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150,0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Apresuntado suíno fatiado, embalagem plástica com 500 gr</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80,0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Banana caturra. Em penca, grau médio de maturação, com casca sã, tamanha médio, sem ferimentos ou defeitos. Firme. Acondicionada em embalagem adequada, resistente e devidamente higienizada.</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300,0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Batata inglesa. Nova, de primeira qualidade, de tamanho grande e limpa, sem ferimentos ou defeitos, sem manchas, livres de resíduos de fertilizantes. Boa para consumo, acondic</w:t>
            </w:r>
            <w:r w:rsidR="00187C88">
              <w:rPr>
                <w:rFonts w:ascii="Times New Roman" w:hAnsi="Times New Roman"/>
                <w:sz w:val="22"/>
                <w:szCs w:val="22"/>
              </w:rPr>
              <w:t>ionada, em embalagem resistente</w:t>
            </w:r>
            <w:r>
              <w:rPr>
                <w:rFonts w:ascii="Times New Roman" w:hAnsi="Times New Roman"/>
                <w:sz w:val="22"/>
                <w:szCs w:val="22"/>
              </w:rPr>
              <w:t>, transparente e devidamente higienizada com etiqueta de pesagem.</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100,0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Carne bo</w:t>
            </w:r>
            <w:r w:rsidR="00187C88">
              <w:rPr>
                <w:rFonts w:ascii="Times New Roman" w:hAnsi="Times New Roman"/>
                <w:sz w:val="22"/>
                <w:szCs w:val="22"/>
              </w:rPr>
              <w:t xml:space="preserve">vina in natura paleta/ Agulha, </w:t>
            </w:r>
            <w:r>
              <w:rPr>
                <w:rFonts w:ascii="Times New Roman" w:hAnsi="Times New Roman"/>
                <w:sz w:val="22"/>
                <w:szCs w:val="22"/>
              </w:rPr>
              <w:t>proveniente de animais abatidos sob inspeção veterinária. Congelada, não pegajosa, cor própria sem manchas, cheiro e sabor próprios, com ausência de sujidades, parasitos e larvas, transportadas em monoblocos em perfeitas condições de higiene.</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1.500,0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 xml:space="preserve">Carne bovina moída, de primeira categoria – patinho ou coxão mole, conter no máximo 5% de gordura, ser isenta de cartilagens e de ossos. Durante o processo, deve ser realizada a aparagem (eliminação dos excessos de gordura e cartilagem). Aspecto não pegajoso, cor vermelho vivo, sem escurecimento ou manchas esverdeadas. </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50,0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Carne bovina moída congelada de primeira. Embalagem com 01kg. A carne deverá conter no máximo 5% de gordura, isenta de cartilagens e ossos. Com aspecto não pegajoso. Cor vermelho vivo, sem escurecimento ou manchas esverdeadas. A embalagem não pode estar furada ou rasgada. O produto deverá ser rotulado com data de fabricação, identificação do produto e prazo de validade. Acondicionada em embalagem adequada, resistente e devidamente higienizada. Aspecto próprio, não amolecida e nem pegajosa, cor própria sem manchas esverdeadas, cheiro e sabor próprio, com ausência de sujidades, parasitos e larvas. Com descrição do peso, fornecedor, data de validade e carimbo do S.I.F.</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850,0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Cebola. Boa para consumo, nova, de primeira qualidade, sem broto e sem deterioração, de tamanho grande e limpa, sem ferimentos ou defeitos, sem manchas, livres de resíduos.</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250,0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lastRenderedPageBreak/>
              <w:t>Coxa e sobrecoxa de frango. Embalagem com 01kg. A carne deverá conter no máximo 5% de gordura. Com aspecto não pegajoso. Cor vermelho vivo, sem escurecimento ou manchas esverdeadas. A embalagem não pode apresentar furada ou rasgada. O produto deverá ser rotulado com data de fabricação, identificação do produto, prazo de validade e inspeção sanitária. Acondicionada em embalagem adequada, resistent</w:t>
            </w:r>
            <w:r w:rsidR="00187C88">
              <w:rPr>
                <w:rFonts w:ascii="Times New Roman" w:hAnsi="Times New Roman"/>
                <w:sz w:val="22"/>
                <w:szCs w:val="22"/>
              </w:rPr>
              <w:t>e e devidamente higienizada.</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500,0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Linguiça toscana. Linguiça, tipo toscana de primeira qualidade, resfriada, com etiquetas de identificação, validade, procedência e número de registro no SIF.</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500,0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Maçã Gala. Com tamanhos regulares, nova, sem deterioração, grau médio de amadurecimento, com casca sã, sem rupturas. Acondicionada em embalagem adequada, resistente e devidamente higienizada.</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300,0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Maionese, sache com 490 gramas, com tampa, o produto deverá ser rotulado, com identificação completa, data de fabricação e prazo de validade de no mínimo 6 meses</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10,0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Feijão preto. Embalagem com 01kg. Novo, bom para o consumo, livre de sujidades. Acondicionado em embalagem adequada, resistente e devidamente higienizada</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70,0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Pct</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Massa tipo espaguete, pacote com 500g. A embalagem não pode estar danificada e deve conter data de fabricação e validade. Prazo mínimo de validade 03 meses.</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80,0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Pão francês. Com tamanhos regulares e pesando aproximadamente 50gr cada. Macio, isento de mofo, de odores e de substâncias estranhas. Embalagem plástica, resistente, com aproximadamente 01kg. O produto deverá ser rotulado com data de fabricação, identificação do produto, ingredientes, prazo de validade. Deve ser entregue em recipiente adequado.</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1.000,0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Presunto fatiado. Embalagem com no mínimo 150g, Isento de mofo, odores e substancias estranhas. O produto deverá ser rotulado com data de fabricação, identificação do produto, ingredientes e prazo de validade. O produto deve ser entregue em temperatura ambiente. Acondicionado em embalagem adequada, resistente e devidamente higienizada.</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20,0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Queijo fatiado. Embalagem com no mínimo 150g, Isento de mofo, odores e substancias estranhas. O produto deverá ser rotulado com data de fabricação, identificação do produto, ingredientes e prazo de validade. O produto deve ser entregue em temperatura ambiente. Acondicionado em embalagem adequada, resistente e devidamente higienizada.</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20,0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Refrigerante em embalagem de 2 litros, acondicionado em embalagens pet, com certificados de autorizações dos órgãos competentes e com validade para 12 meses.</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200,0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Sal grosso em embalagem de 1kg</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40,0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Sal refinado extra iodado. Embalagem com 01kg. A mesma não pode estar danificada e deve conter data de fabricação e validade. Prazo mínimo de validade 03 meses a partir da data de entrega.</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20,0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lastRenderedPageBreak/>
              <w:t>Salame defumado, preparado com carne mista, toucinho e condimentos, com aspecto normal, firme, sem umidade, não pegajoso, isento de sujidades, parasitas e larvas, mantido em temperatura adequada</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150,0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Tomate longa vida. Tamanhos regulares. Sem ferimentos ou defeitos, casca sã, tenros, sem manchas, com coloração uniforme e brilho. Grau médio de amadurecimento. Acondicionado em embalagem adequada, resiste</w:t>
            </w:r>
            <w:r w:rsidR="00187C88">
              <w:rPr>
                <w:rFonts w:ascii="Times New Roman" w:hAnsi="Times New Roman"/>
                <w:sz w:val="22"/>
                <w:szCs w:val="22"/>
              </w:rPr>
              <w:t>nte e devidamente higienizada.</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400,0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Vidro de cebolinha em conserva, com no mínimo 300 gramas</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100,0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Pepino em conserva de no mínimo 500</w:t>
            </w:r>
            <w:r w:rsidR="00187C88">
              <w:rPr>
                <w:rFonts w:ascii="Times New Roman" w:hAnsi="Times New Roman"/>
                <w:sz w:val="22"/>
                <w:szCs w:val="22"/>
              </w:rPr>
              <w:t>gramas (</w:t>
            </w:r>
            <w:r>
              <w:rPr>
                <w:rFonts w:ascii="Times New Roman" w:hAnsi="Times New Roman"/>
                <w:sz w:val="22"/>
                <w:szCs w:val="22"/>
              </w:rPr>
              <w:t xml:space="preserve">peso Liquido </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200,0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 xml:space="preserve">Vinagre de vinho tinto, embalagem com 750ml </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30,0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Tempero verde (salsinha e cebolinha). Em maço, pesando aproximadamente 150g cada. Nova, com folhas sãs, firmes, viçosas, de cor verde brilhante, livres de resíduos de fertilizantes, de colheita recente. Não deve conter pestes ou similares.  Acondicionada em embalagem adequada, resistente e devidamente higienizada.</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100,0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Ma</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 xml:space="preserve">Óleo de soja. Embalagem com 900ml. A mesma não pode estar danificada e deve conter data de fabricação e validade. Prazo mínimo de validade </w:t>
            </w:r>
            <w:r w:rsidR="00187C88">
              <w:rPr>
                <w:rFonts w:ascii="Times New Roman" w:hAnsi="Times New Roman"/>
                <w:sz w:val="22"/>
                <w:szCs w:val="22"/>
              </w:rPr>
              <w:t>05 meses a partir da entrega.</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40,0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r>
      <w:tr w:rsidR="0091079E" w:rsidTr="00552A49">
        <w:tc>
          <w:tcPr>
            <w:tcW w:w="9781" w:type="dxa"/>
            <w:gridSpan w:val="3"/>
          </w:tcPr>
          <w:p w:rsidR="0091079E" w:rsidRDefault="0091079E" w:rsidP="0091079E">
            <w:pPr>
              <w:pStyle w:val="Standard"/>
              <w:jc w:val="center"/>
              <w:rPr>
                <w:rFonts w:ascii="Times New Roman" w:hAnsi="Times New Roman"/>
                <w:sz w:val="22"/>
                <w:szCs w:val="22"/>
              </w:rPr>
            </w:pPr>
            <w:r w:rsidRPr="007040EC">
              <w:rPr>
                <w:rFonts w:ascii="Times New Roman" w:hAnsi="Times New Roman" w:cs="Times New Roman"/>
                <w:b/>
                <w:sz w:val="22"/>
                <w:szCs w:val="22"/>
              </w:rPr>
              <w:t>LOTE 02 ALIMENTAÇÃO ESCOLINHA</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Copo 200ml tira com 100unidades</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30,0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Gelo em pacote com 3kg</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30,0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r>
      <w:tr w:rsidR="00D00E73" w:rsidTr="00187C88">
        <w:tc>
          <w:tcPr>
            <w:tcW w:w="6237" w:type="dxa"/>
          </w:tcPr>
          <w:p w:rsidR="00D00E73" w:rsidRDefault="00E54AF2" w:rsidP="00187C88">
            <w:pPr>
              <w:pStyle w:val="Standard"/>
              <w:jc w:val="both"/>
              <w:rPr>
                <w:rFonts w:ascii="Times New Roman" w:hAnsi="Times New Roman"/>
                <w:sz w:val="22"/>
                <w:szCs w:val="22"/>
              </w:rPr>
            </w:pPr>
            <w:r>
              <w:rPr>
                <w:rFonts w:ascii="Times New Roman" w:hAnsi="Times New Roman"/>
                <w:sz w:val="22"/>
                <w:szCs w:val="22"/>
              </w:rPr>
              <w:t>Sanduiche pão francês, com queijo, presunto, tomate, alface</w:t>
            </w:r>
            <w:r w:rsidR="00187C88">
              <w:rPr>
                <w:rFonts w:ascii="Times New Roman" w:hAnsi="Times New Roman"/>
                <w:sz w:val="22"/>
                <w:szCs w:val="22"/>
              </w:rPr>
              <w:t>,</w:t>
            </w:r>
            <w:r>
              <w:rPr>
                <w:rFonts w:ascii="Times New Roman" w:hAnsi="Times New Roman"/>
                <w:sz w:val="22"/>
                <w:szCs w:val="22"/>
              </w:rPr>
              <w:t xml:space="preserve"> </w:t>
            </w:r>
            <w:r w:rsidR="00187C88">
              <w:rPr>
                <w:rFonts w:ascii="Times New Roman" w:hAnsi="Times New Roman"/>
                <w:sz w:val="22"/>
                <w:szCs w:val="22"/>
              </w:rPr>
              <w:t>enrolado</w:t>
            </w:r>
            <w:r>
              <w:rPr>
                <w:rFonts w:ascii="Times New Roman" w:hAnsi="Times New Roman"/>
                <w:sz w:val="22"/>
                <w:szCs w:val="22"/>
              </w:rPr>
              <w:t xml:space="preserve"> em plástico filme</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1.000,0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Suco de laranja, embalagem com 1,50 litros.</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200,0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r>
      <w:tr w:rsidR="00D00E73" w:rsidTr="00187C88">
        <w:tc>
          <w:tcPr>
            <w:tcW w:w="6237" w:type="dxa"/>
          </w:tcPr>
          <w:p w:rsidR="00D00E73" w:rsidRDefault="00E54AF2">
            <w:pPr>
              <w:pStyle w:val="Standard"/>
              <w:jc w:val="both"/>
              <w:rPr>
                <w:rFonts w:ascii="Times New Roman" w:hAnsi="Times New Roman"/>
                <w:sz w:val="22"/>
                <w:szCs w:val="22"/>
              </w:rPr>
            </w:pPr>
            <w:r>
              <w:rPr>
                <w:rFonts w:ascii="Times New Roman" w:hAnsi="Times New Roman"/>
                <w:sz w:val="22"/>
                <w:szCs w:val="22"/>
              </w:rPr>
              <w:t>Água mineral sem gás 500 ml</w:t>
            </w:r>
          </w:p>
        </w:tc>
        <w:tc>
          <w:tcPr>
            <w:tcW w:w="1843" w:type="dxa"/>
          </w:tcPr>
          <w:p w:rsidR="00D00E73" w:rsidRDefault="00E54AF2">
            <w:pPr>
              <w:pStyle w:val="Standard"/>
              <w:jc w:val="right"/>
              <w:rPr>
                <w:rFonts w:ascii="Times New Roman" w:hAnsi="Times New Roman"/>
                <w:sz w:val="22"/>
                <w:szCs w:val="22"/>
              </w:rPr>
            </w:pPr>
            <w:r>
              <w:rPr>
                <w:rFonts w:ascii="Times New Roman" w:hAnsi="Times New Roman"/>
                <w:sz w:val="22"/>
                <w:szCs w:val="22"/>
              </w:rPr>
              <w:t>200,0</w:t>
            </w:r>
          </w:p>
        </w:tc>
        <w:tc>
          <w:tcPr>
            <w:tcW w:w="1701"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r>
    </w:tbl>
    <w:p w:rsidR="00D00E73" w:rsidRDefault="00D00E73">
      <w:pPr>
        <w:pStyle w:val="Standard"/>
        <w:jc w:val="both"/>
        <w:rPr>
          <w:rFonts w:ascii="Times New Roman" w:hAnsi="Times New Roman"/>
          <w:sz w:val="22"/>
          <w:szCs w:val="22"/>
        </w:rPr>
      </w:pPr>
    </w:p>
    <w:p w:rsidR="00D00E73" w:rsidRPr="00187C88" w:rsidRDefault="00E54AF2">
      <w:pPr>
        <w:pStyle w:val="Standard"/>
        <w:jc w:val="both"/>
        <w:rPr>
          <w:rFonts w:ascii="Times New Roman" w:hAnsi="Times New Roman"/>
          <w:sz w:val="22"/>
          <w:szCs w:val="22"/>
        </w:rPr>
      </w:pPr>
      <w:r w:rsidRPr="00187C88">
        <w:rPr>
          <w:rFonts w:ascii="Times New Roman" w:hAnsi="Times New Roman"/>
          <w:sz w:val="22"/>
          <w:szCs w:val="22"/>
        </w:rPr>
        <w:t xml:space="preserve">A contratação pretendida está prevista no Plano de Contratações Anual do Município de Viadutos, como se vê do item </w:t>
      </w:r>
      <w:r w:rsidR="00187C88">
        <w:rPr>
          <w:rFonts w:ascii="Times New Roman" w:hAnsi="Times New Roman"/>
          <w:sz w:val="22"/>
          <w:szCs w:val="22"/>
        </w:rPr>
        <w:t>n°4</w:t>
      </w:r>
      <w:r w:rsidRPr="00187C88">
        <w:rPr>
          <w:rFonts w:ascii="Times New Roman" w:hAnsi="Times New Roman"/>
          <w:sz w:val="22"/>
          <w:szCs w:val="22"/>
        </w:rPr>
        <w:t xml:space="preserve"> daquele documento, estando assim alinhada com o planejamento desta Administração.</w:t>
      </w:r>
    </w:p>
    <w:p w:rsidR="00D00E73" w:rsidRPr="00187C88" w:rsidRDefault="00D00E73">
      <w:pPr>
        <w:pStyle w:val="Standard"/>
        <w:jc w:val="both"/>
        <w:rPr>
          <w:rFonts w:ascii="Times New Roman" w:hAnsi="Times New Roman"/>
          <w:sz w:val="22"/>
          <w:szCs w:val="22"/>
        </w:rPr>
      </w:pPr>
    </w:p>
    <w:p w:rsidR="00D00E73" w:rsidRDefault="00E54AF2">
      <w:pPr>
        <w:pStyle w:val="Standard"/>
        <w:jc w:val="both"/>
        <w:rPr>
          <w:rFonts w:ascii="Times New Roman" w:hAnsi="Times New Roman"/>
          <w:b/>
          <w:bCs/>
          <w:sz w:val="22"/>
          <w:szCs w:val="22"/>
        </w:rPr>
      </w:pPr>
      <w:r>
        <w:rPr>
          <w:rFonts w:ascii="Times New Roman" w:hAnsi="Times New Roman"/>
          <w:b/>
          <w:bCs/>
          <w:sz w:val="22"/>
          <w:szCs w:val="22"/>
        </w:rPr>
        <w:t>3. DESCRIÇÃO DA SOLUÇÃO COMO UM TODO</w:t>
      </w:r>
    </w:p>
    <w:p w:rsidR="00D00E73" w:rsidRDefault="00E54AF2">
      <w:pPr>
        <w:pStyle w:val="Standard"/>
        <w:spacing w:line="276" w:lineRule="auto"/>
        <w:jc w:val="both"/>
        <w:rPr>
          <w:rFonts w:ascii="Times New Roman" w:hAnsi="Times New Roman"/>
          <w:sz w:val="22"/>
          <w:szCs w:val="22"/>
        </w:rPr>
      </w:pPr>
      <w:r>
        <w:rPr>
          <w:rFonts w:ascii="Times New Roman" w:hAnsi="Times New Roman"/>
          <w:sz w:val="22"/>
          <w:szCs w:val="22"/>
        </w:rPr>
        <w:t xml:space="preserve">A solução proposta é a realização de um (a) Pregão, tendo como critério de julgamento Menor Preço, objetivando a contratação de empresa para Aquisição de gêneros alimentícios para uso dos servidores da Secretaria de Obras e para uso dos alunos da </w:t>
      </w:r>
      <w:r w:rsidR="00187C88">
        <w:rPr>
          <w:rFonts w:ascii="Times New Roman" w:hAnsi="Times New Roman"/>
          <w:sz w:val="22"/>
          <w:szCs w:val="22"/>
        </w:rPr>
        <w:t>Escolinha</w:t>
      </w:r>
      <w:r>
        <w:rPr>
          <w:rFonts w:ascii="Times New Roman" w:hAnsi="Times New Roman"/>
          <w:sz w:val="22"/>
          <w:szCs w:val="22"/>
        </w:rPr>
        <w:t xml:space="preserve"> Locomotiva.</w:t>
      </w:r>
    </w:p>
    <w:p w:rsidR="00D00E73" w:rsidRDefault="00E54AF2">
      <w:pPr>
        <w:pStyle w:val="Standard"/>
        <w:spacing w:line="276" w:lineRule="auto"/>
        <w:jc w:val="both"/>
        <w:rPr>
          <w:rFonts w:ascii="Times New Roman" w:hAnsi="Times New Roman"/>
          <w:sz w:val="22"/>
          <w:szCs w:val="22"/>
        </w:rPr>
      </w:pPr>
      <w:r>
        <w:rPr>
          <w:rFonts w:ascii="Times New Roman" w:hAnsi="Times New Roman"/>
          <w:sz w:val="22"/>
          <w:szCs w:val="22"/>
        </w:rPr>
        <w:tab/>
      </w:r>
    </w:p>
    <w:p w:rsidR="00D00E73" w:rsidRDefault="00E54AF2">
      <w:pPr>
        <w:pStyle w:val="Standard"/>
        <w:jc w:val="both"/>
        <w:rPr>
          <w:rFonts w:ascii="Times New Roman" w:hAnsi="Times New Roman"/>
          <w:b/>
          <w:bCs/>
          <w:sz w:val="22"/>
          <w:szCs w:val="22"/>
        </w:rPr>
      </w:pPr>
      <w:r>
        <w:rPr>
          <w:rFonts w:ascii="Times New Roman" w:hAnsi="Times New Roman"/>
          <w:b/>
          <w:bCs/>
          <w:sz w:val="22"/>
          <w:szCs w:val="22"/>
        </w:rPr>
        <w:t>4. REQUISITOS DA CONTRATAÇÃO</w:t>
      </w:r>
    </w:p>
    <w:p w:rsidR="00D00E73" w:rsidRDefault="00E54AF2">
      <w:pPr>
        <w:pStyle w:val="Standard"/>
        <w:spacing w:line="276" w:lineRule="auto"/>
        <w:jc w:val="both"/>
        <w:rPr>
          <w:rFonts w:ascii="Times New Roman" w:hAnsi="Times New Roman"/>
          <w:sz w:val="22"/>
          <w:szCs w:val="22"/>
        </w:rPr>
      </w:pPr>
      <w:r>
        <w:rPr>
          <w:rFonts w:ascii="Times New Roman" w:hAnsi="Times New Roman"/>
          <w:sz w:val="22"/>
          <w:szCs w:val="22"/>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D00E73" w:rsidRDefault="00E54AF2">
      <w:pPr>
        <w:pStyle w:val="Standard"/>
        <w:spacing w:line="276" w:lineRule="auto"/>
        <w:jc w:val="both"/>
        <w:rPr>
          <w:rFonts w:ascii="Times New Roman" w:hAnsi="Times New Roman"/>
          <w:sz w:val="22"/>
          <w:szCs w:val="22"/>
        </w:rPr>
      </w:pPr>
      <w:r>
        <w:rPr>
          <w:rFonts w:ascii="Times New Roman" w:hAnsi="Times New Roman"/>
          <w:sz w:val="22"/>
          <w:szCs w:val="22"/>
        </w:rPr>
        <w:t>A contratação será realizada por meio de Pregão, tendo como critério de julgamento Menor Preço, nos termos da Lei Federal nº 14.133/2021.</w:t>
      </w:r>
    </w:p>
    <w:p w:rsidR="00D00E73" w:rsidRDefault="00E54AF2">
      <w:pPr>
        <w:pStyle w:val="Standard"/>
        <w:spacing w:line="276" w:lineRule="auto"/>
        <w:jc w:val="both"/>
        <w:rPr>
          <w:rFonts w:ascii="Times New Roman" w:hAnsi="Times New Roman"/>
          <w:sz w:val="22"/>
          <w:szCs w:val="22"/>
        </w:rPr>
      </w:pPr>
      <w:r>
        <w:rPr>
          <w:rFonts w:ascii="Times New Roman" w:hAnsi="Times New Roman"/>
          <w:sz w:val="22"/>
          <w:szCs w:val="22"/>
        </w:rPr>
        <w:t xml:space="preserve">Para fornecimento/prestação dos serviços pretendidos os eventuais interessados deverão comprovar que atuam em ramo de atividade compatível com o objeto da licitação: Aquisição de gêneros alimentícios para uso dos servidores da Secretaria de Obras e para uso dos alunos da </w:t>
      </w:r>
      <w:r w:rsidR="00187C88">
        <w:rPr>
          <w:rFonts w:ascii="Times New Roman" w:hAnsi="Times New Roman"/>
          <w:sz w:val="22"/>
          <w:szCs w:val="22"/>
        </w:rPr>
        <w:t>Escolinha</w:t>
      </w:r>
      <w:r>
        <w:rPr>
          <w:rFonts w:ascii="Times New Roman" w:hAnsi="Times New Roman"/>
          <w:sz w:val="22"/>
          <w:szCs w:val="22"/>
        </w:rPr>
        <w:t xml:space="preserve"> Locomotiva.</w:t>
      </w:r>
    </w:p>
    <w:p w:rsidR="00D00E73" w:rsidRDefault="00D00E73">
      <w:pPr>
        <w:pStyle w:val="Standard"/>
        <w:jc w:val="both"/>
        <w:rPr>
          <w:rFonts w:ascii="Times New Roman" w:hAnsi="Times New Roman"/>
          <w:sz w:val="22"/>
          <w:szCs w:val="22"/>
        </w:rPr>
      </w:pPr>
    </w:p>
    <w:p w:rsidR="00D00E73" w:rsidRDefault="00E54AF2">
      <w:pPr>
        <w:pStyle w:val="Standard"/>
        <w:jc w:val="both"/>
        <w:rPr>
          <w:rFonts w:ascii="Times New Roman" w:hAnsi="Times New Roman"/>
          <w:b/>
          <w:bCs/>
          <w:sz w:val="22"/>
          <w:szCs w:val="22"/>
        </w:rPr>
      </w:pPr>
      <w:r>
        <w:rPr>
          <w:rFonts w:ascii="Times New Roman" w:hAnsi="Times New Roman"/>
          <w:b/>
          <w:bCs/>
          <w:sz w:val="22"/>
          <w:szCs w:val="22"/>
        </w:rPr>
        <w:t>5. MODELO DE EXECUÇÃO DO OBJETO</w:t>
      </w:r>
    </w:p>
    <w:p w:rsidR="00D00E73" w:rsidRDefault="00461979">
      <w:pPr>
        <w:pStyle w:val="Standard"/>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Os produtos deverão ser entregues </w:t>
      </w:r>
      <w:r w:rsidRPr="0032273B">
        <w:rPr>
          <w:rFonts w:ascii="Times New Roman" w:eastAsia="Times New Roman" w:hAnsi="Times New Roman" w:cs="Times New Roman"/>
          <w:sz w:val="22"/>
          <w:szCs w:val="22"/>
        </w:rPr>
        <w:t>conforme as seguintes especificações/condições:</w:t>
      </w:r>
    </w:p>
    <w:p w:rsidR="00461979" w:rsidRDefault="00461979" w:rsidP="00461979">
      <w:pPr>
        <w:jc w:val="both"/>
        <w:rPr>
          <w:sz w:val="22"/>
          <w:szCs w:val="22"/>
        </w:rPr>
      </w:pPr>
      <w:r>
        <w:rPr>
          <w:sz w:val="22"/>
          <w:szCs w:val="22"/>
        </w:rPr>
        <w:lastRenderedPageBreak/>
        <w:t>LOTE 01 – Deverá ser entregue de forma parcelada, após solicitação do RESPONSAVEL, na Capatazia Municipal, Rua Dallagnol – s/n.</w:t>
      </w:r>
    </w:p>
    <w:p w:rsidR="00461979" w:rsidRDefault="00461979" w:rsidP="00461979">
      <w:pPr>
        <w:jc w:val="both"/>
        <w:rPr>
          <w:rFonts w:cs="Consolas"/>
          <w:sz w:val="22"/>
          <w:szCs w:val="22"/>
        </w:rPr>
      </w:pPr>
      <w:r>
        <w:rPr>
          <w:sz w:val="22"/>
          <w:szCs w:val="22"/>
        </w:rPr>
        <w:t xml:space="preserve">LOTE 02 – Deverá ser entregue de forma parcelada, após solicitação do RESPONSAVEL, na Secretaria de Educação, </w:t>
      </w:r>
      <w:r>
        <w:rPr>
          <w:rFonts w:cs="Consolas"/>
          <w:sz w:val="22"/>
          <w:szCs w:val="22"/>
        </w:rPr>
        <w:t>Rua Anastácio Ribeiro -  84.</w:t>
      </w:r>
    </w:p>
    <w:p w:rsidR="00461979" w:rsidRDefault="00461979">
      <w:pPr>
        <w:pStyle w:val="Standard"/>
        <w:jc w:val="both"/>
        <w:rPr>
          <w:rFonts w:ascii="Times New Roman" w:hAnsi="Times New Roman"/>
          <w:sz w:val="22"/>
          <w:szCs w:val="22"/>
        </w:rPr>
      </w:pPr>
    </w:p>
    <w:p w:rsidR="00D00E73" w:rsidRDefault="00E54AF2">
      <w:pPr>
        <w:pStyle w:val="Standard"/>
        <w:jc w:val="both"/>
        <w:rPr>
          <w:rFonts w:ascii="Times New Roman" w:hAnsi="Times New Roman"/>
          <w:b/>
          <w:bCs/>
          <w:sz w:val="22"/>
          <w:szCs w:val="22"/>
        </w:rPr>
      </w:pPr>
      <w:r>
        <w:rPr>
          <w:rFonts w:ascii="Times New Roman" w:hAnsi="Times New Roman"/>
          <w:b/>
          <w:bCs/>
          <w:sz w:val="22"/>
          <w:szCs w:val="22"/>
        </w:rPr>
        <w:t>6. MODELO DE GESTÃO DO CONTRATO</w:t>
      </w:r>
    </w:p>
    <w:p w:rsidR="00D00E73" w:rsidRDefault="00E54AF2">
      <w:pPr>
        <w:pStyle w:val="Standard"/>
        <w:spacing w:line="276" w:lineRule="auto"/>
        <w:jc w:val="both"/>
        <w:rPr>
          <w:rFonts w:ascii="Times New Roman" w:hAnsi="Times New Roman"/>
          <w:sz w:val="22"/>
          <w:szCs w:val="22"/>
        </w:rPr>
      </w:pPr>
      <w:r>
        <w:rPr>
          <w:rFonts w:ascii="Times New Roman" w:hAnsi="Times New Roman"/>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D00E73" w:rsidRDefault="00D00E73">
      <w:pPr>
        <w:pStyle w:val="Standard"/>
        <w:jc w:val="both"/>
        <w:rPr>
          <w:rFonts w:ascii="Times New Roman" w:hAnsi="Times New Roman"/>
          <w:sz w:val="22"/>
          <w:szCs w:val="22"/>
        </w:rPr>
      </w:pPr>
    </w:p>
    <w:p w:rsidR="00D00E73" w:rsidRDefault="00E54AF2">
      <w:pPr>
        <w:pStyle w:val="Standard"/>
        <w:jc w:val="both"/>
        <w:rPr>
          <w:rFonts w:ascii="Times New Roman" w:hAnsi="Times New Roman"/>
          <w:b/>
          <w:bCs/>
          <w:sz w:val="22"/>
          <w:szCs w:val="22"/>
        </w:rPr>
      </w:pPr>
      <w:r>
        <w:rPr>
          <w:rFonts w:ascii="Times New Roman" w:hAnsi="Times New Roman"/>
          <w:b/>
          <w:bCs/>
          <w:sz w:val="22"/>
          <w:szCs w:val="22"/>
        </w:rPr>
        <w:t>7. CRITÉRIOS DE MEDIÇÃO E DE PAGAMENTO</w:t>
      </w:r>
    </w:p>
    <w:p w:rsidR="00D00E73" w:rsidRDefault="00E54AF2">
      <w:pPr>
        <w:pStyle w:val="Standard"/>
        <w:spacing w:line="276" w:lineRule="auto"/>
        <w:jc w:val="both"/>
        <w:rPr>
          <w:rFonts w:ascii="Times New Roman" w:hAnsi="Times New Roman"/>
          <w:sz w:val="22"/>
          <w:szCs w:val="22"/>
        </w:rPr>
      </w:pPr>
      <w:r>
        <w:rPr>
          <w:rFonts w:ascii="Times New Roman" w:hAnsi="Times New Roman"/>
          <w:sz w:val="22"/>
          <w:szCs w:val="22"/>
        </w:rPr>
        <w:t>O pagamento é previsto para ser efetuado 10 dias após a entrega da mercadoria, mediante apresentação da Nota Fiscal da Empresa e após a devida conferência e consequente liquidação/ateste de que os produtos/serviços foram entregues/prestados de forma adequada.</w:t>
      </w:r>
    </w:p>
    <w:p w:rsidR="00D00E73" w:rsidRDefault="00D00E73">
      <w:pPr>
        <w:pStyle w:val="Standard"/>
        <w:jc w:val="both"/>
        <w:rPr>
          <w:rFonts w:ascii="Times New Roman" w:hAnsi="Times New Roman"/>
          <w:sz w:val="22"/>
          <w:szCs w:val="22"/>
        </w:rPr>
      </w:pPr>
    </w:p>
    <w:p w:rsidR="00D00E73" w:rsidRDefault="00E54AF2">
      <w:pPr>
        <w:pStyle w:val="Standard"/>
        <w:jc w:val="both"/>
        <w:rPr>
          <w:rFonts w:ascii="Times New Roman" w:hAnsi="Times New Roman"/>
          <w:b/>
          <w:bCs/>
          <w:sz w:val="22"/>
          <w:szCs w:val="22"/>
        </w:rPr>
      </w:pPr>
      <w:r>
        <w:rPr>
          <w:rFonts w:ascii="Times New Roman" w:hAnsi="Times New Roman"/>
          <w:b/>
          <w:bCs/>
          <w:sz w:val="22"/>
          <w:szCs w:val="22"/>
        </w:rPr>
        <w:t>8. FORMA E CRITÉRIOS DE SELEÇÃO DO FORNECEDOR/PRESTADOR DE SERVIÇO</w:t>
      </w:r>
    </w:p>
    <w:p w:rsidR="00D00E73" w:rsidRDefault="00E54AF2">
      <w:pPr>
        <w:pStyle w:val="Standard"/>
        <w:jc w:val="both"/>
        <w:rPr>
          <w:rFonts w:ascii="Times New Roman" w:hAnsi="Times New Roman"/>
          <w:sz w:val="22"/>
          <w:szCs w:val="22"/>
        </w:rPr>
      </w:pPr>
      <w:r>
        <w:rPr>
          <w:rFonts w:ascii="Times New Roman" w:hAnsi="Times New Roman"/>
          <w:sz w:val="22"/>
          <w:szCs w:val="22"/>
        </w:rPr>
        <w:t>Conforme disposto no item 4, o futuro contratado será selecionado mediante processo de Pregão.</w:t>
      </w:r>
    </w:p>
    <w:p w:rsidR="00D00E73" w:rsidRDefault="00D00E73">
      <w:pPr>
        <w:pStyle w:val="Standard"/>
        <w:jc w:val="both"/>
        <w:rPr>
          <w:rFonts w:ascii="Times New Roman" w:hAnsi="Times New Roman"/>
          <w:sz w:val="22"/>
          <w:szCs w:val="22"/>
        </w:rPr>
      </w:pPr>
    </w:p>
    <w:p w:rsidR="00D00E73" w:rsidRDefault="00E54AF2">
      <w:pPr>
        <w:pStyle w:val="Standard"/>
        <w:jc w:val="both"/>
        <w:rPr>
          <w:rFonts w:ascii="Times New Roman" w:hAnsi="Times New Roman"/>
          <w:b/>
          <w:bCs/>
          <w:sz w:val="22"/>
          <w:szCs w:val="22"/>
        </w:rPr>
      </w:pPr>
      <w:r>
        <w:rPr>
          <w:rFonts w:ascii="Times New Roman" w:hAnsi="Times New Roman"/>
          <w:b/>
          <w:bCs/>
          <w:sz w:val="22"/>
          <w:szCs w:val="22"/>
        </w:rPr>
        <w:t>9. ESTIMATIVA DO VALOR DA CONTRATAÇÃO</w:t>
      </w:r>
    </w:p>
    <w:p w:rsidR="00D00E73" w:rsidRDefault="00E54AF2">
      <w:pPr>
        <w:pStyle w:val="Standard"/>
        <w:jc w:val="both"/>
        <w:rPr>
          <w:rFonts w:ascii="Times New Roman" w:hAnsi="Times New Roman"/>
          <w:sz w:val="22"/>
          <w:szCs w:val="22"/>
        </w:rPr>
      </w:pPr>
      <w:r>
        <w:rPr>
          <w:rFonts w:ascii="Times New Roman" w:hAnsi="Times New Roman"/>
          <w:sz w:val="22"/>
          <w:szCs w:val="22"/>
        </w:rPr>
        <w:t>Estima-se para a contratação almejada o valor conforme descrito abaixo:</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912"/>
        <w:gridCol w:w="1528"/>
        <w:gridCol w:w="1527"/>
        <w:gridCol w:w="1376"/>
        <w:gridCol w:w="1438"/>
      </w:tblGrid>
      <w:tr w:rsidR="00D00E73" w:rsidTr="00461979">
        <w:tc>
          <w:tcPr>
            <w:tcW w:w="3912" w:type="dxa"/>
          </w:tcPr>
          <w:p w:rsidR="00D00E73" w:rsidRDefault="00E54AF2">
            <w:pPr>
              <w:pStyle w:val="Standard"/>
              <w:jc w:val="center"/>
              <w:rPr>
                <w:rFonts w:ascii="Times New Roman" w:hAnsi="Times New Roman"/>
                <w:b/>
                <w:bCs/>
                <w:sz w:val="22"/>
                <w:szCs w:val="22"/>
              </w:rPr>
            </w:pPr>
            <w:r>
              <w:rPr>
                <w:rFonts w:ascii="Times New Roman" w:hAnsi="Times New Roman"/>
                <w:b/>
                <w:bCs/>
                <w:sz w:val="22"/>
                <w:szCs w:val="22"/>
              </w:rPr>
              <w:t>Descrição</w:t>
            </w:r>
          </w:p>
        </w:tc>
        <w:tc>
          <w:tcPr>
            <w:tcW w:w="1528" w:type="dxa"/>
          </w:tcPr>
          <w:p w:rsidR="00D00E73" w:rsidRDefault="00E54AF2">
            <w:pPr>
              <w:pStyle w:val="Standard"/>
              <w:jc w:val="center"/>
              <w:rPr>
                <w:rFonts w:ascii="Times New Roman" w:hAnsi="Times New Roman"/>
                <w:b/>
                <w:bCs/>
                <w:sz w:val="22"/>
                <w:szCs w:val="22"/>
              </w:rPr>
            </w:pPr>
            <w:r>
              <w:rPr>
                <w:rFonts w:ascii="Times New Roman" w:hAnsi="Times New Roman"/>
                <w:b/>
                <w:bCs/>
                <w:sz w:val="22"/>
                <w:szCs w:val="22"/>
              </w:rPr>
              <w:t>Quantidade</w:t>
            </w:r>
          </w:p>
        </w:tc>
        <w:tc>
          <w:tcPr>
            <w:tcW w:w="1527" w:type="dxa"/>
          </w:tcPr>
          <w:p w:rsidR="00D00E73" w:rsidRDefault="00E54AF2">
            <w:pPr>
              <w:pStyle w:val="Standard"/>
              <w:jc w:val="center"/>
              <w:rPr>
                <w:rFonts w:ascii="Times New Roman" w:hAnsi="Times New Roman"/>
                <w:b/>
                <w:bCs/>
                <w:sz w:val="22"/>
                <w:szCs w:val="22"/>
              </w:rPr>
            </w:pPr>
            <w:r>
              <w:rPr>
                <w:rFonts w:ascii="Times New Roman" w:hAnsi="Times New Roman"/>
                <w:b/>
                <w:bCs/>
                <w:sz w:val="22"/>
                <w:szCs w:val="22"/>
              </w:rPr>
              <w:t>Unidade</w:t>
            </w:r>
          </w:p>
        </w:tc>
        <w:tc>
          <w:tcPr>
            <w:tcW w:w="1376" w:type="dxa"/>
          </w:tcPr>
          <w:p w:rsidR="00D00E73" w:rsidRDefault="00E54AF2">
            <w:pPr>
              <w:pStyle w:val="Standard"/>
              <w:jc w:val="center"/>
              <w:rPr>
                <w:rFonts w:ascii="Times New Roman" w:hAnsi="Times New Roman"/>
                <w:b/>
                <w:bCs/>
                <w:sz w:val="22"/>
                <w:szCs w:val="22"/>
              </w:rPr>
            </w:pPr>
            <w:r>
              <w:rPr>
                <w:rFonts w:ascii="Times New Roman" w:hAnsi="Times New Roman"/>
                <w:b/>
                <w:bCs/>
                <w:sz w:val="22"/>
                <w:szCs w:val="22"/>
              </w:rPr>
              <w:t>Unitário</w:t>
            </w:r>
          </w:p>
        </w:tc>
        <w:tc>
          <w:tcPr>
            <w:tcW w:w="1438" w:type="dxa"/>
          </w:tcPr>
          <w:p w:rsidR="00D00E73" w:rsidRDefault="00E54AF2">
            <w:pPr>
              <w:pStyle w:val="Standard"/>
              <w:jc w:val="center"/>
              <w:rPr>
                <w:rFonts w:ascii="Times New Roman" w:hAnsi="Times New Roman"/>
                <w:b/>
                <w:bCs/>
                <w:sz w:val="22"/>
                <w:szCs w:val="22"/>
              </w:rPr>
            </w:pPr>
            <w:r>
              <w:rPr>
                <w:rFonts w:ascii="Times New Roman" w:hAnsi="Times New Roman"/>
                <w:b/>
                <w:bCs/>
                <w:sz w:val="22"/>
                <w:szCs w:val="22"/>
              </w:rPr>
              <w:t>Total</w:t>
            </w:r>
          </w:p>
        </w:tc>
      </w:tr>
      <w:tr w:rsidR="00461979" w:rsidTr="00442325">
        <w:tc>
          <w:tcPr>
            <w:tcW w:w="9781" w:type="dxa"/>
            <w:gridSpan w:val="5"/>
          </w:tcPr>
          <w:p w:rsidR="00461979" w:rsidRDefault="00461979">
            <w:pPr>
              <w:pStyle w:val="Standard"/>
              <w:jc w:val="center"/>
              <w:rPr>
                <w:rFonts w:ascii="Times New Roman" w:hAnsi="Times New Roman"/>
                <w:b/>
                <w:bCs/>
                <w:sz w:val="22"/>
                <w:szCs w:val="22"/>
              </w:rPr>
            </w:pPr>
            <w:bookmarkStart w:id="0" w:name="_GoBack"/>
            <w:r>
              <w:rPr>
                <w:rFonts w:ascii="Times New Roman" w:hAnsi="Times New Roman" w:cs="Times New Roman"/>
                <w:b/>
                <w:bCs/>
                <w:sz w:val="22"/>
                <w:szCs w:val="22"/>
              </w:rPr>
              <w:t>LOTE 01 ALIMENTAÇÃO CAPATAZIA</w:t>
            </w:r>
            <w:bookmarkEnd w:id="0"/>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Agua Mineral 5 lts</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120,0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R$ 9,06</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R$ 1.087,20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Água mineral com gás em embalagem de 2 litros.</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150,0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R$ 5,32</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R$ 798,50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Apresuntado suíno fatiado, embalagem plástica com 500 gr</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80,0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R$ 12,16</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R$ 972,80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Banana caturra. Em penca, grau médio de maturação, com casca sã, tamanha médio, sem ferimentos ou defeitos. Firme. Acondicionada em embalagem adequada, resistente e devidamente higienizada.</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300,0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R$ 4,31</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R$ 1.293,00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 xml:space="preserve">Batata inglesa. Nova, de primeira qualidade, de tamanho grande e limpa, sem ferimentos ou defeitos, sem manchas, livres de resíduos de fertilizantes. Boa para consumo, acondicionada, em embalagem </w:t>
            </w:r>
            <w:r w:rsidR="00461979">
              <w:rPr>
                <w:rFonts w:ascii="Times New Roman" w:hAnsi="Times New Roman"/>
                <w:sz w:val="22"/>
                <w:szCs w:val="22"/>
              </w:rPr>
              <w:t>resistente,</w:t>
            </w:r>
            <w:r>
              <w:rPr>
                <w:rFonts w:ascii="Times New Roman" w:hAnsi="Times New Roman"/>
                <w:sz w:val="22"/>
                <w:szCs w:val="22"/>
              </w:rPr>
              <w:t xml:space="preserve"> transparente e devidamente higienizada com etiqueta de pesagem.</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100,0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R$ 4,49</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R$ 449,33</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 xml:space="preserve">Carne bovina in natura paleta/ </w:t>
            </w:r>
            <w:r w:rsidR="00461979">
              <w:rPr>
                <w:rFonts w:ascii="Times New Roman" w:hAnsi="Times New Roman"/>
                <w:sz w:val="22"/>
                <w:szCs w:val="22"/>
              </w:rPr>
              <w:t>Agulha, proveniente</w:t>
            </w:r>
            <w:r>
              <w:rPr>
                <w:rFonts w:ascii="Times New Roman" w:hAnsi="Times New Roman"/>
                <w:sz w:val="22"/>
                <w:szCs w:val="22"/>
              </w:rPr>
              <w:t xml:space="preserve"> de animais abatidos sob inspeção veterinária. Congelada, não pegajosa, cor própria sem manchas, cheiro e sabor próprios, com ausência de sujidades, parasitos e larvas, transportadas em monoblocos em perfeitas condições de higiene.</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1.500,0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R$ 27,61</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R$ 41.419,95</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 xml:space="preserve">Carne bovina moída, de primeira categoria – patinho ou coxão mole, conter no máximo 5% de gordura, ser isenta de cartilagens e de ossos. Durante o processo, deve ser realizada a aparagem (eliminação dos excessos de gordura e cartilagem). Aspecto não pegajoso, cor vermelho vivo, sem escurecimento ou manchas esverdeadas. </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50,0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R$ 29,33</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R$ 1.466,34</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Carne bovina moída congelada de primeira. Embalagem com 01kg. A carne deverá conter no máximo 5% de gordura, isenta de cartilagens e ossos. Com aspecto não pegajoso. Cor vermelho vivo, sem escurecimento ou manchas esverdeadas. A embalagem não pode estar furada ou rasgada. O produto deverá ser rotulado com data de fabricação, identificação do produto e prazo de validade. Acondicionada em embalagem adequada, resistente e devidamente higienizada. Aspecto próprio, não amolecida e nem pegajosa, cor própria sem manchas esverdeadas, cheiro e sabor próprio, com ausência de sujidades, parasitos e larvas. Com descrição do peso, fornecedor, data de validade e carimbo do S.I.F.</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850,0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R$ 20,33</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R$ 17.277,70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Cebola. Boa para consumo, nova, de primeira qualidade, sem broto e sem deterioração, de tamanho grande e limpa, sem ferimentos ou defeitos, sem manchas, livres de resíduos.</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250,0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R$ 4,31</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R$ 1.077,50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Coxa e sobrecoxa de frango. Embalagem com 01kg. A carne deverá conter no máximo 5% de gordura. Com aspecto não pegajoso. Cor vermelho vivo, sem escurecimento ou manchas esverdeadas. A embalagem não pode apresentar furada ou rasgada. O produto deverá ser rotulado com data de fabricação, identificação do produto, prazo de validade e inspeção sanitária. Acondicionada em embalagem adequada, resistent</w:t>
            </w:r>
            <w:r w:rsidR="00461979">
              <w:rPr>
                <w:rFonts w:ascii="Times New Roman" w:hAnsi="Times New Roman"/>
                <w:sz w:val="22"/>
                <w:szCs w:val="22"/>
              </w:rPr>
              <w:t>e e devidamente higienizada.</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500,0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R$ 11,49</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R$ 5.745,00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Linguiça toscana. Linguiça, tipo toscana de primeira qualidade, resfriada, com etiquetas de identificação, validade, procedência e número de registro no SIF.</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500,0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R$ 20,96</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R$ 10.480,00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Maçã Gala. Com tamanhos regulares, nova, sem deterioração, grau médio de amadurecimento, com casca sã, sem rupturas. Acondicionada em embalagem adequada, resistente e devidamente higienizada.</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300,0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R$ 10,66</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R$ 3.197,01</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Maionese, sache com 490 gramas, com tampa, o produto deverá ser rotulado, com identificação completa, data de fabricação e prazo de validade de no mínimo 6 meses</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10,0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R$ 11,96</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R$ 119,60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Feijão preto. Embalagem com 01kg. Novo, bom para o consumo, livre de sujidades. Acondicionado em embalagem adequada, resistente e devidamente higienizada</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70,0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Pct</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R$ 8,99</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R$ 629,30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Massa tipo espaguete, pacote com 500g. A embalagem não pode estar danificada e deve conter data de fabricação e validade. Prazo mínimo de validade 03 meses.</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80,0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R$ 5,09</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R$ 407,20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Pão francês. Com tamanhos regulares e pesando aproximadamente 50gr cada. Macio, isento de mofo, de odores e de substâncias estranhas. Embalagem plástica, resistente, com aproximadamente 01kg. O produto deverá ser rotulado com data de fabricação, identificação do produto, ingredientes, prazo de validade. Deve ser entregue em recipiente adequado.</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1.000,0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R$ 10,99</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R$ 10.990,00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Presunto fatiado. Embalagem com no mínimo 150g, Isento de mofo, odores e substancias estranhas. O produto deverá ser rotulado com data de fabricação, identificação do produto, ingredientes e prazo de validade. O produto deve ser entregue em temperatura ambiente. Acondicionado em embalagem adequada, resistente e devidamente higienizada.</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20,0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R$ 15,99</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R$ 319,80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Queijo fatiado. Embalagem com no mínimo 150g, Isento de mofo, odores e substancias estranhas. O produto deverá ser rotulado com data de fabricação, identificação do produto, ingredientes e prazo de validade. O produto deve ser entregue em temperatura ambiente. Acondicionado em embalagem adequada, resistente e devidamente higienizada.</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20,0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R$ 19,16</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R$ 383,13</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Refrigerante em embalagem de 2 litros, acondicionado em embalagens pet, com certificados de autorizações dos órgãos competentes e com validade para 12 meses.</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200,0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R$ 8,32</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R$ 1.664,66</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Sal grosso em embalagem de 1kg</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40,0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R$ 3,69</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R$ 147,60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Sal refinado extra iodado. Embalagem com 01kg. A mesma não pode estar danificada e deve conter data de fabricação e validade. Prazo mínimo de validade 03 meses a partir da data de entrega.</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20,0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R$ 2,76</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R$ 55,13</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Salame defumado, preparado com carne mista, toucinho e condimentos, com aspecto normal, firme, sem umidade, não pegajoso, isento de sujidades, parasitas e larvas, mantido em temperatura adequada</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150,0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R$ 42,33</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R$ 6.349,01</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Tomate longa vida. Tamanhos regulares. Sem ferimentos ou defeitos, casca sã, tenros, sem manchas, com coloração uniforme e brilho. Grau médio de amadurecimento. Acondicionado em embalagem adequada, resiste</w:t>
            </w:r>
            <w:r w:rsidR="00461979">
              <w:rPr>
                <w:rFonts w:ascii="Times New Roman" w:hAnsi="Times New Roman"/>
                <w:sz w:val="22"/>
                <w:szCs w:val="22"/>
              </w:rPr>
              <w:t>nte e devidamente higienizada.</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400,0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R$ 9,32</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R$ 3.729,32</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Vidro de cebolinha em conserva, com no mínimo 300 gramas</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100,0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R$ 11,26</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R$ 1.125,67</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Pepino em conserva de no mínimo 500</w:t>
            </w:r>
            <w:r w:rsidR="00461979">
              <w:rPr>
                <w:rFonts w:ascii="Times New Roman" w:hAnsi="Times New Roman"/>
                <w:sz w:val="22"/>
                <w:szCs w:val="22"/>
              </w:rPr>
              <w:t>gramas (</w:t>
            </w:r>
            <w:r>
              <w:rPr>
                <w:rFonts w:ascii="Times New Roman" w:hAnsi="Times New Roman"/>
                <w:sz w:val="22"/>
                <w:szCs w:val="22"/>
              </w:rPr>
              <w:t xml:space="preserve">peso Liquido </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200,0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R$ 9,72</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R$ 1.944,66</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 xml:space="preserve">Vinagre de vinho tinto, embalagem com 750ml </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30,0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R$ 5,82</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R$ 174,70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Tempero verde (salsinha e cebolinha). Em maço, pesando aproximadamente 150g cada. Nova, com folhas sãs, firmes, viçosas, de cor verde brilhante, livres de resíduos de fertilizantes, de colheita recente. Não deve conter pestes ou similares.  Acondicionada em embalagem adequada, resistente e devidamente higienizada.</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100,0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Ma</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R$ 5,16</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R$ 516,00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 xml:space="preserve">Óleo de soja. Embalagem com 900ml. A mesma não pode estar danificada e deve conter data de fabricação e validade. Prazo mínimo de validade </w:t>
            </w:r>
            <w:r w:rsidR="00461979">
              <w:rPr>
                <w:rFonts w:ascii="Times New Roman" w:hAnsi="Times New Roman"/>
                <w:sz w:val="22"/>
                <w:szCs w:val="22"/>
              </w:rPr>
              <w:t>05 meses a partir da entrega.</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40,0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R$ 8,99</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R$ 359,73</w:t>
            </w:r>
          </w:p>
        </w:tc>
      </w:tr>
      <w:tr w:rsidR="00461979" w:rsidTr="00461979">
        <w:tc>
          <w:tcPr>
            <w:tcW w:w="3912" w:type="dxa"/>
          </w:tcPr>
          <w:p w:rsidR="00461979" w:rsidRPr="0032273B" w:rsidRDefault="00461979" w:rsidP="00461979">
            <w:pPr>
              <w:pStyle w:val="Standard"/>
              <w:rPr>
                <w:rFonts w:ascii="Times New Roman" w:hAnsi="Times New Roman" w:cs="Times New Roman"/>
                <w:sz w:val="22"/>
                <w:szCs w:val="22"/>
              </w:rPr>
            </w:pPr>
          </w:p>
        </w:tc>
        <w:tc>
          <w:tcPr>
            <w:tcW w:w="1528" w:type="dxa"/>
          </w:tcPr>
          <w:p w:rsidR="00461979" w:rsidRPr="0032273B" w:rsidRDefault="00461979" w:rsidP="00461979">
            <w:pPr>
              <w:pStyle w:val="Standard"/>
              <w:jc w:val="right"/>
              <w:rPr>
                <w:rFonts w:ascii="Times New Roman" w:hAnsi="Times New Roman" w:cs="Times New Roman"/>
                <w:sz w:val="22"/>
                <w:szCs w:val="22"/>
              </w:rPr>
            </w:pPr>
          </w:p>
        </w:tc>
        <w:tc>
          <w:tcPr>
            <w:tcW w:w="1527" w:type="dxa"/>
          </w:tcPr>
          <w:p w:rsidR="00461979" w:rsidRPr="0032273B" w:rsidRDefault="00461979" w:rsidP="00461979">
            <w:pPr>
              <w:pStyle w:val="Standard"/>
              <w:jc w:val="right"/>
              <w:rPr>
                <w:rFonts w:ascii="Times New Roman" w:hAnsi="Times New Roman" w:cs="Times New Roman"/>
                <w:sz w:val="22"/>
                <w:szCs w:val="22"/>
              </w:rPr>
            </w:pPr>
          </w:p>
        </w:tc>
        <w:tc>
          <w:tcPr>
            <w:tcW w:w="1376" w:type="dxa"/>
          </w:tcPr>
          <w:p w:rsidR="00461979" w:rsidRPr="007040EC" w:rsidRDefault="00461979" w:rsidP="00461979">
            <w:pPr>
              <w:pStyle w:val="Standard"/>
              <w:jc w:val="right"/>
              <w:rPr>
                <w:rFonts w:ascii="Times New Roman" w:hAnsi="Times New Roman" w:cs="Times New Roman"/>
                <w:b/>
                <w:sz w:val="22"/>
                <w:szCs w:val="22"/>
              </w:rPr>
            </w:pPr>
            <w:r w:rsidRPr="007040EC">
              <w:rPr>
                <w:rFonts w:ascii="Times New Roman" w:hAnsi="Times New Roman" w:cs="Times New Roman"/>
                <w:b/>
                <w:sz w:val="22"/>
                <w:szCs w:val="22"/>
              </w:rPr>
              <w:t>TOTAL</w:t>
            </w:r>
          </w:p>
        </w:tc>
        <w:tc>
          <w:tcPr>
            <w:tcW w:w="1438" w:type="dxa"/>
          </w:tcPr>
          <w:p w:rsidR="00461979" w:rsidRPr="007040EC" w:rsidRDefault="00461979" w:rsidP="00461979">
            <w:pPr>
              <w:pStyle w:val="Standard"/>
              <w:jc w:val="right"/>
              <w:rPr>
                <w:rFonts w:ascii="Times New Roman" w:hAnsi="Times New Roman" w:cs="Times New Roman"/>
                <w:b/>
                <w:sz w:val="22"/>
                <w:szCs w:val="22"/>
              </w:rPr>
            </w:pPr>
            <w:r w:rsidRPr="007040EC">
              <w:rPr>
                <w:rFonts w:ascii="Times New Roman" w:hAnsi="Times New Roman" w:cs="Times New Roman"/>
                <w:b/>
                <w:sz w:val="22"/>
                <w:szCs w:val="22"/>
              </w:rPr>
              <w:t xml:space="preserve">R$ 114.179,83 </w:t>
            </w:r>
          </w:p>
        </w:tc>
      </w:tr>
      <w:tr w:rsidR="00461979" w:rsidTr="00020DB3">
        <w:tc>
          <w:tcPr>
            <w:tcW w:w="9781" w:type="dxa"/>
            <w:gridSpan w:val="5"/>
          </w:tcPr>
          <w:p w:rsidR="00461979" w:rsidRPr="007040EC" w:rsidRDefault="00461979" w:rsidP="00461979">
            <w:pPr>
              <w:pStyle w:val="Standard"/>
              <w:jc w:val="center"/>
              <w:rPr>
                <w:rFonts w:ascii="Times New Roman" w:hAnsi="Times New Roman" w:cs="Times New Roman"/>
                <w:b/>
                <w:sz w:val="22"/>
                <w:szCs w:val="22"/>
              </w:rPr>
            </w:pPr>
            <w:r w:rsidRPr="007040EC">
              <w:rPr>
                <w:rFonts w:ascii="Times New Roman" w:hAnsi="Times New Roman" w:cs="Times New Roman"/>
                <w:b/>
                <w:sz w:val="22"/>
                <w:szCs w:val="22"/>
              </w:rPr>
              <w:t>LOTE 02 ALIMENTAÇÃO ESCOLINHA</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Copo 200ml tira com 100unidades</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30,0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R$ 6,63</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R$ 198,90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Gelo em pacote com 3kg</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30,0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R$ 6,13</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R$ 183,90</w:t>
            </w:r>
          </w:p>
        </w:tc>
      </w:tr>
      <w:tr w:rsidR="00D00E73" w:rsidTr="00461979">
        <w:tc>
          <w:tcPr>
            <w:tcW w:w="3912" w:type="dxa"/>
          </w:tcPr>
          <w:p w:rsidR="00D00E73" w:rsidRDefault="00E54AF2" w:rsidP="00461979">
            <w:pPr>
              <w:pStyle w:val="Standard"/>
              <w:rPr>
                <w:rFonts w:ascii="Times New Roman" w:hAnsi="Times New Roman"/>
                <w:sz w:val="22"/>
                <w:szCs w:val="22"/>
              </w:rPr>
            </w:pPr>
            <w:r>
              <w:rPr>
                <w:rFonts w:ascii="Times New Roman" w:hAnsi="Times New Roman"/>
                <w:sz w:val="22"/>
                <w:szCs w:val="22"/>
              </w:rPr>
              <w:t>Sanduiche pão francês, com queijo, presunto, tomate, alface</w:t>
            </w:r>
            <w:r w:rsidR="00461979">
              <w:rPr>
                <w:rFonts w:ascii="Times New Roman" w:hAnsi="Times New Roman"/>
                <w:sz w:val="22"/>
                <w:szCs w:val="22"/>
              </w:rPr>
              <w:t>,</w:t>
            </w:r>
            <w:r>
              <w:rPr>
                <w:rFonts w:ascii="Times New Roman" w:hAnsi="Times New Roman"/>
                <w:sz w:val="22"/>
                <w:szCs w:val="22"/>
              </w:rPr>
              <w:t xml:space="preserve"> enrolado em plástico filme</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1.000,0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R$ 4,03</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R$ 4.030,00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Suco de laranja, embalagem com 1,50 litros.</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200,0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R$ 8,63</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R$ 1.726,00</w:t>
            </w:r>
          </w:p>
        </w:tc>
      </w:tr>
      <w:tr w:rsidR="00D00E73" w:rsidTr="00461979">
        <w:tc>
          <w:tcPr>
            <w:tcW w:w="3912" w:type="dxa"/>
          </w:tcPr>
          <w:p w:rsidR="00D00E73" w:rsidRDefault="00E54AF2">
            <w:pPr>
              <w:pStyle w:val="Standard"/>
              <w:rPr>
                <w:rFonts w:ascii="Times New Roman" w:hAnsi="Times New Roman"/>
                <w:sz w:val="22"/>
                <w:szCs w:val="22"/>
              </w:rPr>
            </w:pPr>
            <w:r>
              <w:rPr>
                <w:rFonts w:ascii="Times New Roman" w:hAnsi="Times New Roman"/>
                <w:sz w:val="22"/>
                <w:szCs w:val="22"/>
              </w:rPr>
              <w:t>Água mineral sem gás 500 ml</w:t>
            </w:r>
          </w:p>
        </w:tc>
        <w:tc>
          <w:tcPr>
            <w:tcW w:w="1528" w:type="dxa"/>
          </w:tcPr>
          <w:p w:rsidR="00D00E73" w:rsidRDefault="00E54AF2">
            <w:pPr>
              <w:pStyle w:val="Standard"/>
              <w:jc w:val="right"/>
              <w:rPr>
                <w:rFonts w:ascii="Times New Roman" w:hAnsi="Times New Roman"/>
                <w:sz w:val="22"/>
                <w:szCs w:val="22"/>
              </w:rPr>
            </w:pPr>
            <w:r>
              <w:rPr>
                <w:rFonts w:ascii="Times New Roman" w:hAnsi="Times New Roman"/>
                <w:sz w:val="22"/>
                <w:szCs w:val="22"/>
              </w:rPr>
              <w:t>200,0</w:t>
            </w:r>
          </w:p>
        </w:tc>
        <w:tc>
          <w:tcPr>
            <w:tcW w:w="1527" w:type="dxa"/>
          </w:tcPr>
          <w:p w:rsidR="00D00E73" w:rsidRDefault="00E54AF2">
            <w:pPr>
              <w:pStyle w:val="Standard"/>
              <w:jc w:val="right"/>
              <w:rPr>
                <w:rFonts w:ascii="Times New Roman" w:hAnsi="Times New Roman"/>
                <w:sz w:val="22"/>
                <w:szCs w:val="22"/>
              </w:rPr>
            </w:pPr>
            <w:r>
              <w:rPr>
                <w:rFonts w:ascii="Times New Roman" w:hAnsi="Times New Roman"/>
                <w:sz w:val="22"/>
                <w:szCs w:val="22"/>
              </w:rPr>
              <w:t>Und</w:t>
            </w:r>
          </w:p>
        </w:tc>
        <w:tc>
          <w:tcPr>
            <w:tcW w:w="1376"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R$ 1,16</w:t>
            </w:r>
          </w:p>
        </w:tc>
        <w:tc>
          <w:tcPr>
            <w:tcW w:w="1438" w:type="dxa"/>
          </w:tcPr>
          <w:p w:rsidR="00D00E73" w:rsidRDefault="00E54AF2">
            <w:pPr>
              <w:pStyle w:val="Standard"/>
              <w:jc w:val="right"/>
              <w:rPr>
                <w:rFonts w:ascii="Times New Roman" w:hAnsi="Times New Roman"/>
                <w:sz w:val="22"/>
                <w:szCs w:val="22"/>
              </w:rPr>
            </w:pPr>
            <w:r>
              <w:rPr>
                <w:rFonts w:ascii="Times New Roman" w:hAnsi="Times New Roman"/>
                <w:sz w:val="22"/>
                <w:szCs w:val="22"/>
              </w:rPr>
              <w:t>R$ 232,00</w:t>
            </w:r>
          </w:p>
        </w:tc>
      </w:tr>
      <w:tr w:rsidR="00461979" w:rsidTr="00461979">
        <w:tc>
          <w:tcPr>
            <w:tcW w:w="3912" w:type="dxa"/>
          </w:tcPr>
          <w:p w:rsidR="00461979" w:rsidRDefault="00461979" w:rsidP="00461979">
            <w:pPr>
              <w:pStyle w:val="Standard"/>
              <w:rPr>
                <w:rFonts w:ascii="Times New Roman" w:hAnsi="Times New Roman"/>
                <w:sz w:val="22"/>
                <w:szCs w:val="22"/>
              </w:rPr>
            </w:pPr>
          </w:p>
        </w:tc>
        <w:tc>
          <w:tcPr>
            <w:tcW w:w="1528" w:type="dxa"/>
          </w:tcPr>
          <w:p w:rsidR="00461979" w:rsidRDefault="00461979" w:rsidP="00461979">
            <w:pPr>
              <w:pStyle w:val="Standard"/>
              <w:jc w:val="right"/>
              <w:rPr>
                <w:rFonts w:ascii="Times New Roman" w:hAnsi="Times New Roman"/>
                <w:sz w:val="22"/>
                <w:szCs w:val="22"/>
              </w:rPr>
            </w:pPr>
          </w:p>
        </w:tc>
        <w:tc>
          <w:tcPr>
            <w:tcW w:w="1527" w:type="dxa"/>
          </w:tcPr>
          <w:p w:rsidR="00461979" w:rsidRDefault="00461979" w:rsidP="00461979">
            <w:pPr>
              <w:pStyle w:val="Standard"/>
              <w:jc w:val="right"/>
              <w:rPr>
                <w:rFonts w:ascii="Times New Roman" w:hAnsi="Times New Roman"/>
                <w:sz w:val="22"/>
                <w:szCs w:val="22"/>
              </w:rPr>
            </w:pPr>
          </w:p>
        </w:tc>
        <w:tc>
          <w:tcPr>
            <w:tcW w:w="1376" w:type="dxa"/>
          </w:tcPr>
          <w:p w:rsidR="00461979" w:rsidRPr="0008458F" w:rsidRDefault="00461979" w:rsidP="00461979">
            <w:pPr>
              <w:pStyle w:val="Standard"/>
              <w:jc w:val="right"/>
              <w:rPr>
                <w:rFonts w:ascii="Times New Roman" w:hAnsi="Times New Roman" w:cs="Times New Roman"/>
                <w:b/>
                <w:sz w:val="22"/>
                <w:szCs w:val="22"/>
              </w:rPr>
            </w:pPr>
            <w:r w:rsidRPr="0008458F">
              <w:rPr>
                <w:rFonts w:ascii="Times New Roman" w:hAnsi="Times New Roman" w:cs="Times New Roman"/>
                <w:b/>
                <w:sz w:val="22"/>
                <w:szCs w:val="22"/>
              </w:rPr>
              <w:t>TOTAL</w:t>
            </w:r>
          </w:p>
        </w:tc>
        <w:tc>
          <w:tcPr>
            <w:tcW w:w="1438" w:type="dxa"/>
          </w:tcPr>
          <w:p w:rsidR="00461979" w:rsidRPr="0008458F" w:rsidRDefault="00461979" w:rsidP="00461979">
            <w:pPr>
              <w:pStyle w:val="Standard"/>
              <w:jc w:val="right"/>
              <w:rPr>
                <w:rFonts w:ascii="Times New Roman" w:hAnsi="Times New Roman" w:cs="Times New Roman"/>
                <w:b/>
                <w:sz w:val="22"/>
                <w:szCs w:val="22"/>
              </w:rPr>
            </w:pPr>
            <w:r w:rsidRPr="0008458F">
              <w:rPr>
                <w:rFonts w:ascii="Times New Roman" w:hAnsi="Times New Roman" w:cs="Times New Roman"/>
                <w:b/>
                <w:sz w:val="22"/>
                <w:szCs w:val="22"/>
              </w:rPr>
              <w:t>R$ 6.370,80</w:t>
            </w:r>
          </w:p>
        </w:tc>
      </w:tr>
    </w:tbl>
    <w:p w:rsidR="00D00E73" w:rsidRDefault="00D00E73">
      <w:pPr>
        <w:pStyle w:val="Standard"/>
        <w:jc w:val="both"/>
        <w:rPr>
          <w:rFonts w:ascii="Times New Roman" w:hAnsi="Times New Roman"/>
          <w:sz w:val="22"/>
          <w:szCs w:val="22"/>
        </w:rPr>
      </w:pPr>
    </w:p>
    <w:p w:rsidR="00D00E73" w:rsidRDefault="00E54AF2">
      <w:pPr>
        <w:pStyle w:val="Standard"/>
        <w:spacing w:line="276" w:lineRule="auto"/>
        <w:jc w:val="both"/>
        <w:rPr>
          <w:rFonts w:ascii="Times New Roman" w:hAnsi="Times New Roman"/>
          <w:sz w:val="22"/>
          <w:szCs w:val="22"/>
        </w:rPr>
      </w:pPr>
      <w:r>
        <w:rPr>
          <w:rFonts w:ascii="Times New Roman" w:hAnsi="Times New Roman"/>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D00E73" w:rsidRDefault="00D00E73">
      <w:pPr>
        <w:pStyle w:val="Standard"/>
        <w:jc w:val="both"/>
        <w:rPr>
          <w:rFonts w:ascii="Times New Roman" w:hAnsi="Times New Roman"/>
          <w:sz w:val="22"/>
          <w:szCs w:val="22"/>
        </w:rPr>
      </w:pPr>
    </w:p>
    <w:p w:rsidR="00E521B8" w:rsidRDefault="00E521B8">
      <w:pPr>
        <w:pStyle w:val="Standard"/>
        <w:jc w:val="both"/>
        <w:rPr>
          <w:rFonts w:ascii="Times New Roman" w:hAnsi="Times New Roman"/>
          <w:sz w:val="22"/>
          <w:szCs w:val="22"/>
        </w:rPr>
      </w:pPr>
    </w:p>
    <w:p w:rsidR="00D00E73" w:rsidRDefault="00E54AF2">
      <w:pPr>
        <w:pStyle w:val="Standard"/>
        <w:jc w:val="both"/>
        <w:rPr>
          <w:rFonts w:ascii="Times New Roman" w:hAnsi="Times New Roman"/>
          <w:b/>
          <w:bCs/>
          <w:sz w:val="22"/>
          <w:szCs w:val="22"/>
        </w:rPr>
      </w:pPr>
      <w:r>
        <w:rPr>
          <w:rFonts w:ascii="Times New Roman" w:hAnsi="Times New Roman"/>
          <w:b/>
          <w:bCs/>
          <w:sz w:val="22"/>
          <w:szCs w:val="22"/>
        </w:rPr>
        <w:t>10. ADEQUAÇÃO ORÇAMENTÁRIA</w:t>
      </w:r>
    </w:p>
    <w:p w:rsidR="00D00E73" w:rsidRDefault="00E54AF2">
      <w:pPr>
        <w:pStyle w:val="Standard"/>
        <w:jc w:val="both"/>
        <w:rPr>
          <w:rFonts w:ascii="Times New Roman" w:hAnsi="Times New Roman"/>
          <w:sz w:val="22"/>
          <w:szCs w:val="22"/>
        </w:rPr>
      </w:pPr>
      <w:r>
        <w:rPr>
          <w:rFonts w:ascii="Times New Roman" w:hAnsi="Times New Roman"/>
          <w:sz w:val="22"/>
          <w:szCs w:val="22"/>
        </w:rPr>
        <w:t>O dispêndio financeiro decorrente da contratação ora pretendida decorrerá da dotação orçamentária:</w:t>
      </w:r>
    </w:p>
    <w:tbl>
      <w:tblPr>
        <w:tblW w:w="9637" w:type="dxa"/>
        <w:tblInd w:w="28" w:type="dxa"/>
        <w:tblCellMar>
          <w:top w:w="28" w:type="dxa"/>
          <w:left w:w="28" w:type="dxa"/>
          <w:bottom w:w="28" w:type="dxa"/>
          <w:right w:w="28" w:type="dxa"/>
        </w:tblCellMar>
        <w:tblLook w:val="0000" w:firstRow="0" w:lastRow="0" w:firstColumn="0" w:lastColumn="0" w:noHBand="0" w:noVBand="0"/>
      </w:tblPr>
      <w:tblGrid>
        <w:gridCol w:w="2774"/>
        <w:gridCol w:w="3649"/>
        <w:gridCol w:w="3214"/>
      </w:tblGrid>
      <w:tr w:rsidR="00D00E73">
        <w:tc>
          <w:tcPr>
            <w:tcW w:w="2774" w:type="dxa"/>
            <w:tcBorders>
              <w:top w:val="single" w:sz="2" w:space="0" w:color="000000"/>
              <w:left w:val="single" w:sz="2" w:space="0" w:color="000000"/>
              <w:bottom w:val="single" w:sz="2" w:space="0" w:color="000000"/>
            </w:tcBorders>
          </w:tcPr>
          <w:p w:rsidR="00D00E73" w:rsidRDefault="00E54AF2">
            <w:pPr>
              <w:pStyle w:val="Standard"/>
              <w:jc w:val="center"/>
              <w:rPr>
                <w:rFonts w:ascii="Times New Roman" w:hAnsi="Times New Roman"/>
                <w:b/>
                <w:bCs/>
                <w:sz w:val="22"/>
                <w:szCs w:val="22"/>
              </w:rPr>
            </w:pPr>
            <w:r>
              <w:rPr>
                <w:rFonts w:ascii="Times New Roman" w:hAnsi="Times New Roman"/>
                <w:b/>
                <w:bCs/>
                <w:sz w:val="22"/>
                <w:szCs w:val="22"/>
              </w:rPr>
              <w:t>Código</w:t>
            </w:r>
          </w:p>
        </w:tc>
        <w:tc>
          <w:tcPr>
            <w:tcW w:w="3649" w:type="dxa"/>
            <w:tcBorders>
              <w:top w:val="single" w:sz="2" w:space="0" w:color="000000"/>
              <w:left w:val="single" w:sz="2" w:space="0" w:color="000000"/>
              <w:bottom w:val="single" w:sz="2" w:space="0" w:color="000000"/>
            </w:tcBorders>
          </w:tcPr>
          <w:p w:rsidR="00D00E73" w:rsidRDefault="00E54AF2">
            <w:pPr>
              <w:pStyle w:val="Standard"/>
              <w:jc w:val="center"/>
              <w:rPr>
                <w:rFonts w:ascii="Times New Roman" w:hAnsi="Times New Roman"/>
                <w:b/>
                <w:bCs/>
                <w:sz w:val="22"/>
                <w:szCs w:val="22"/>
              </w:rPr>
            </w:pPr>
            <w:r>
              <w:rPr>
                <w:rFonts w:ascii="Times New Roman" w:hAnsi="Times New Roman"/>
                <w:b/>
                <w:bCs/>
                <w:sz w:val="22"/>
                <w:szCs w:val="22"/>
              </w:rPr>
              <w:t>Elemento</w:t>
            </w:r>
          </w:p>
        </w:tc>
        <w:tc>
          <w:tcPr>
            <w:tcW w:w="3214" w:type="dxa"/>
            <w:tcBorders>
              <w:top w:val="single" w:sz="2" w:space="0" w:color="000000"/>
              <w:left w:val="single" w:sz="2" w:space="0" w:color="000000"/>
              <w:bottom w:val="single" w:sz="2" w:space="0" w:color="000000"/>
              <w:right w:val="single" w:sz="2" w:space="0" w:color="000000"/>
            </w:tcBorders>
          </w:tcPr>
          <w:p w:rsidR="00D00E73" w:rsidRDefault="00E54AF2">
            <w:pPr>
              <w:pStyle w:val="Standard"/>
              <w:jc w:val="center"/>
              <w:rPr>
                <w:rFonts w:ascii="Times New Roman" w:hAnsi="Times New Roman"/>
                <w:b/>
                <w:bCs/>
                <w:sz w:val="22"/>
                <w:szCs w:val="22"/>
              </w:rPr>
            </w:pPr>
            <w:r>
              <w:rPr>
                <w:rFonts w:ascii="Times New Roman" w:hAnsi="Times New Roman"/>
                <w:b/>
                <w:bCs/>
                <w:sz w:val="22"/>
                <w:szCs w:val="22"/>
              </w:rPr>
              <w:t>Recurso</w:t>
            </w:r>
          </w:p>
        </w:tc>
      </w:tr>
      <w:tr w:rsidR="00D00E73">
        <w:tc>
          <w:tcPr>
            <w:tcW w:w="2774" w:type="dxa"/>
            <w:tcBorders>
              <w:left w:val="single" w:sz="2" w:space="0" w:color="000000"/>
              <w:bottom w:val="single" w:sz="2" w:space="0" w:color="000000"/>
            </w:tcBorders>
          </w:tcPr>
          <w:p w:rsidR="00D00E73" w:rsidRDefault="00E54AF2" w:rsidP="00461979">
            <w:pPr>
              <w:pStyle w:val="Standard"/>
              <w:jc w:val="center"/>
              <w:rPr>
                <w:rFonts w:ascii="Times New Roman" w:hAnsi="Times New Roman"/>
                <w:sz w:val="22"/>
                <w:szCs w:val="22"/>
              </w:rPr>
            </w:pPr>
            <w:r>
              <w:rPr>
                <w:rFonts w:ascii="Times New Roman" w:hAnsi="Times New Roman"/>
                <w:sz w:val="22"/>
                <w:szCs w:val="22"/>
              </w:rPr>
              <w:t>940</w:t>
            </w:r>
          </w:p>
        </w:tc>
        <w:tc>
          <w:tcPr>
            <w:tcW w:w="3649" w:type="dxa"/>
            <w:tcBorders>
              <w:left w:val="single" w:sz="2" w:space="0" w:color="000000"/>
              <w:bottom w:val="single" w:sz="2" w:space="0" w:color="000000"/>
            </w:tcBorders>
          </w:tcPr>
          <w:p w:rsidR="00D00E73" w:rsidRDefault="00E54AF2" w:rsidP="00461979">
            <w:pPr>
              <w:pStyle w:val="Standard"/>
              <w:jc w:val="center"/>
              <w:rPr>
                <w:rFonts w:ascii="Times New Roman" w:hAnsi="Times New Roman"/>
                <w:sz w:val="22"/>
                <w:szCs w:val="22"/>
              </w:rPr>
            </w:pPr>
            <w:r>
              <w:rPr>
                <w:rFonts w:ascii="Times New Roman" w:hAnsi="Times New Roman"/>
                <w:sz w:val="22"/>
                <w:szCs w:val="22"/>
              </w:rPr>
              <w:t>339030070000</w:t>
            </w:r>
          </w:p>
        </w:tc>
        <w:tc>
          <w:tcPr>
            <w:tcW w:w="3214" w:type="dxa"/>
            <w:tcBorders>
              <w:left w:val="single" w:sz="2" w:space="0" w:color="000000"/>
              <w:bottom w:val="single" w:sz="2" w:space="0" w:color="000000"/>
              <w:right w:val="single" w:sz="2" w:space="0" w:color="000000"/>
            </w:tcBorders>
          </w:tcPr>
          <w:p w:rsidR="00D00E73" w:rsidRDefault="00E54AF2" w:rsidP="00461979">
            <w:pPr>
              <w:pStyle w:val="Standard"/>
              <w:jc w:val="center"/>
              <w:rPr>
                <w:rFonts w:ascii="Times New Roman" w:hAnsi="Times New Roman"/>
                <w:sz w:val="22"/>
                <w:szCs w:val="22"/>
              </w:rPr>
            </w:pPr>
            <w:r>
              <w:rPr>
                <w:rFonts w:ascii="Times New Roman" w:hAnsi="Times New Roman"/>
                <w:sz w:val="22"/>
                <w:szCs w:val="22"/>
              </w:rPr>
              <w:t>1500</w:t>
            </w:r>
          </w:p>
        </w:tc>
      </w:tr>
      <w:tr w:rsidR="00D00E73">
        <w:tc>
          <w:tcPr>
            <w:tcW w:w="2774" w:type="dxa"/>
            <w:tcBorders>
              <w:left w:val="single" w:sz="2" w:space="0" w:color="000000"/>
              <w:bottom w:val="single" w:sz="2" w:space="0" w:color="000000"/>
            </w:tcBorders>
          </w:tcPr>
          <w:p w:rsidR="00D00E73" w:rsidRDefault="00E54AF2" w:rsidP="00461979">
            <w:pPr>
              <w:pStyle w:val="Standard"/>
              <w:jc w:val="center"/>
              <w:rPr>
                <w:rFonts w:ascii="Times New Roman" w:hAnsi="Times New Roman"/>
                <w:sz w:val="22"/>
                <w:szCs w:val="22"/>
              </w:rPr>
            </w:pPr>
            <w:r>
              <w:rPr>
                <w:rFonts w:ascii="Times New Roman" w:hAnsi="Times New Roman"/>
                <w:sz w:val="22"/>
                <w:szCs w:val="22"/>
              </w:rPr>
              <w:t>951</w:t>
            </w:r>
          </w:p>
        </w:tc>
        <w:tc>
          <w:tcPr>
            <w:tcW w:w="3649" w:type="dxa"/>
            <w:tcBorders>
              <w:left w:val="single" w:sz="2" w:space="0" w:color="000000"/>
              <w:bottom w:val="single" w:sz="2" w:space="0" w:color="000000"/>
            </w:tcBorders>
          </w:tcPr>
          <w:p w:rsidR="00D00E73" w:rsidRDefault="00E54AF2" w:rsidP="00461979">
            <w:pPr>
              <w:pStyle w:val="Standard"/>
              <w:jc w:val="center"/>
              <w:rPr>
                <w:rFonts w:ascii="Times New Roman" w:hAnsi="Times New Roman"/>
                <w:sz w:val="22"/>
                <w:szCs w:val="22"/>
              </w:rPr>
            </w:pPr>
            <w:r>
              <w:rPr>
                <w:rFonts w:ascii="Times New Roman" w:hAnsi="Times New Roman"/>
                <w:sz w:val="22"/>
                <w:szCs w:val="22"/>
              </w:rPr>
              <w:t>339030070000</w:t>
            </w:r>
          </w:p>
        </w:tc>
        <w:tc>
          <w:tcPr>
            <w:tcW w:w="3214" w:type="dxa"/>
            <w:tcBorders>
              <w:left w:val="single" w:sz="2" w:space="0" w:color="000000"/>
              <w:bottom w:val="single" w:sz="2" w:space="0" w:color="000000"/>
              <w:right w:val="single" w:sz="2" w:space="0" w:color="000000"/>
            </w:tcBorders>
          </w:tcPr>
          <w:p w:rsidR="00D00E73" w:rsidRDefault="00E54AF2" w:rsidP="00461979">
            <w:pPr>
              <w:pStyle w:val="Standard"/>
              <w:jc w:val="center"/>
              <w:rPr>
                <w:rFonts w:ascii="Times New Roman" w:hAnsi="Times New Roman"/>
                <w:sz w:val="22"/>
                <w:szCs w:val="22"/>
              </w:rPr>
            </w:pPr>
            <w:r>
              <w:rPr>
                <w:rFonts w:ascii="Times New Roman" w:hAnsi="Times New Roman"/>
                <w:sz w:val="22"/>
                <w:szCs w:val="22"/>
              </w:rPr>
              <w:t>1500</w:t>
            </w:r>
          </w:p>
        </w:tc>
      </w:tr>
    </w:tbl>
    <w:p w:rsidR="00D00E73" w:rsidRDefault="00D00E73">
      <w:pPr>
        <w:pStyle w:val="Standard"/>
        <w:jc w:val="both"/>
        <w:rPr>
          <w:rFonts w:ascii="Times New Roman" w:hAnsi="Times New Roman"/>
          <w:sz w:val="22"/>
          <w:szCs w:val="22"/>
        </w:rPr>
      </w:pPr>
    </w:p>
    <w:p w:rsidR="00E54AF2" w:rsidRPr="0032273B" w:rsidRDefault="00E54AF2" w:rsidP="00E54AF2">
      <w:pPr>
        <w:pStyle w:val="Standard"/>
        <w:jc w:val="right"/>
        <w:rPr>
          <w:rFonts w:ascii="Times New Roman" w:hAnsi="Times New Roman" w:cs="Times New Roman"/>
          <w:sz w:val="22"/>
          <w:szCs w:val="22"/>
        </w:rPr>
      </w:pPr>
      <w:r>
        <w:rPr>
          <w:rFonts w:ascii="Times New Roman" w:hAnsi="Times New Roman" w:cs="Times New Roman"/>
          <w:sz w:val="22"/>
          <w:szCs w:val="22"/>
        </w:rPr>
        <w:t xml:space="preserve">Viadutos – RS, </w:t>
      </w:r>
      <w:r w:rsidRPr="0032273B">
        <w:rPr>
          <w:rFonts w:ascii="Times New Roman" w:hAnsi="Times New Roman" w:cs="Times New Roman"/>
          <w:sz w:val="22"/>
          <w:szCs w:val="22"/>
        </w:rPr>
        <w:t>19</w:t>
      </w:r>
      <w:r>
        <w:rPr>
          <w:rFonts w:ascii="Times New Roman" w:hAnsi="Times New Roman" w:cs="Times New Roman"/>
          <w:sz w:val="22"/>
          <w:szCs w:val="22"/>
        </w:rPr>
        <w:t xml:space="preserve"> de maio de 2025.</w:t>
      </w:r>
    </w:p>
    <w:p w:rsidR="00E54AF2" w:rsidRPr="0032273B" w:rsidRDefault="00E54AF2" w:rsidP="00E54AF2">
      <w:pPr>
        <w:pStyle w:val="Standard"/>
        <w:jc w:val="center"/>
        <w:rPr>
          <w:rFonts w:ascii="Times New Roman" w:hAnsi="Times New Roman" w:cs="Times New Roman"/>
          <w:sz w:val="22"/>
          <w:szCs w:val="22"/>
        </w:rPr>
      </w:pPr>
    </w:p>
    <w:p w:rsidR="00E54AF2" w:rsidRDefault="00E54AF2" w:rsidP="00E54AF2">
      <w:pPr>
        <w:pStyle w:val="Standard"/>
        <w:jc w:val="center"/>
        <w:rPr>
          <w:rFonts w:ascii="Times New Roman" w:hAnsi="Times New Roman" w:cs="Times New Roman"/>
          <w:sz w:val="22"/>
          <w:szCs w:val="22"/>
        </w:rPr>
      </w:pPr>
    </w:p>
    <w:p w:rsidR="00E54AF2" w:rsidRDefault="00E54AF2" w:rsidP="00E54AF2">
      <w:pPr>
        <w:pStyle w:val="Standard"/>
        <w:jc w:val="center"/>
        <w:rPr>
          <w:rFonts w:ascii="Times New Roman" w:hAnsi="Times New Roman" w:cs="Times New Roman"/>
          <w:sz w:val="22"/>
          <w:szCs w:val="22"/>
        </w:rPr>
      </w:pPr>
    </w:p>
    <w:p w:rsidR="00E54AF2" w:rsidRPr="0032273B" w:rsidRDefault="00E54AF2" w:rsidP="00E54AF2">
      <w:pPr>
        <w:pStyle w:val="Standard"/>
        <w:jc w:val="center"/>
        <w:rPr>
          <w:rFonts w:ascii="Times New Roman" w:hAnsi="Times New Roman" w:cs="Times New Roman"/>
          <w:sz w:val="22"/>
          <w:szCs w:val="22"/>
        </w:rPr>
      </w:pPr>
    </w:p>
    <w:p w:rsidR="00E54AF2" w:rsidRPr="0032273B" w:rsidRDefault="00E54AF2" w:rsidP="00E54AF2">
      <w:pPr>
        <w:pStyle w:val="Standard"/>
        <w:jc w:val="center"/>
        <w:rPr>
          <w:rFonts w:ascii="Times New Roman" w:hAnsi="Times New Roman" w:cs="Times New Roman"/>
          <w:sz w:val="22"/>
          <w:szCs w:val="22"/>
        </w:rPr>
      </w:pPr>
      <w:r w:rsidRPr="0032273B">
        <w:rPr>
          <w:rFonts w:ascii="Times New Roman" w:hAnsi="Times New Roman" w:cs="Times New Roman"/>
          <w:sz w:val="22"/>
          <w:szCs w:val="22"/>
        </w:rPr>
        <w:t>_____________________________</w:t>
      </w:r>
    </w:p>
    <w:p w:rsidR="00E54AF2" w:rsidRDefault="00E54AF2" w:rsidP="00E54AF2">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Sergio Juliano Franzon</w:t>
      </w:r>
    </w:p>
    <w:p w:rsidR="00E54AF2" w:rsidRDefault="00E54AF2" w:rsidP="00E54AF2">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Secretário Municipal de Obras</w:t>
      </w:r>
    </w:p>
    <w:p w:rsidR="00E54AF2" w:rsidRDefault="00E54AF2" w:rsidP="00E54AF2">
      <w:pPr>
        <w:pStyle w:val="Standard"/>
        <w:jc w:val="center"/>
        <w:rPr>
          <w:rFonts w:ascii="Times New Roman" w:eastAsia="Times New Roman" w:hAnsi="Times New Roman" w:cs="Times New Roman"/>
          <w:sz w:val="22"/>
          <w:szCs w:val="22"/>
        </w:rPr>
      </w:pPr>
    </w:p>
    <w:p w:rsidR="00E54AF2" w:rsidRDefault="00E54AF2" w:rsidP="00E54AF2">
      <w:pPr>
        <w:pStyle w:val="Standard"/>
        <w:jc w:val="center"/>
        <w:rPr>
          <w:rFonts w:ascii="Times New Roman" w:eastAsia="Times New Roman" w:hAnsi="Times New Roman" w:cs="Times New Roman"/>
          <w:sz w:val="22"/>
          <w:szCs w:val="22"/>
        </w:rPr>
      </w:pPr>
    </w:p>
    <w:p w:rsidR="00E54AF2" w:rsidRDefault="00E54AF2" w:rsidP="00E54AF2">
      <w:pPr>
        <w:pStyle w:val="Standard"/>
        <w:jc w:val="center"/>
        <w:rPr>
          <w:rFonts w:ascii="Times New Roman" w:eastAsia="Times New Roman" w:hAnsi="Times New Roman" w:cs="Times New Roman"/>
          <w:sz w:val="22"/>
          <w:szCs w:val="22"/>
        </w:rPr>
      </w:pPr>
    </w:p>
    <w:p w:rsidR="00E54AF2" w:rsidRDefault="00E54AF2" w:rsidP="00E54AF2">
      <w:pPr>
        <w:pStyle w:val="Standard"/>
        <w:jc w:val="center"/>
        <w:rPr>
          <w:rFonts w:ascii="Times New Roman" w:eastAsia="Times New Roman" w:hAnsi="Times New Roman" w:cs="Times New Roman"/>
          <w:sz w:val="22"/>
          <w:szCs w:val="22"/>
        </w:rPr>
      </w:pPr>
    </w:p>
    <w:p w:rsidR="00E54AF2" w:rsidRDefault="00E54AF2" w:rsidP="00E54AF2">
      <w:pPr>
        <w:pStyle w:val="Standard"/>
        <w:jc w:val="center"/>
        <w:rPr>
          <w:rFonts w:ascii="Times New Roman" w:eastAsia="Times New Roman" w:hAnsi="Times New Roman" w:cs="Times New Roman"/>
          <w:sz w:val="22"/>
          <w:szCs w:val="22"/>
        </w:rPr>
      </w:pPr>
    </w:p>
    <w:p w:rsidR="00E54AF2" w:rsidRPr="0032273B" w:rsidRDefault="00E54AF2" w:rsidP="00E54AF2">
      <w:pPr>
        <w:pStyle w:val="Standard"/>
        <w:jc w:val="center"/>
        <w:rPr>
          <w:rFonts w:ascii="Times New Roman" w:hAnsi="Times New Roman" w:cs="Times New Roman"/>
          <w:sz w:val="22"/>
          <w:szCs w:val="22"/>
        </w:rPr>
      </w:pPr>
      <w:r w:rsidRPr="0032273B">
        <w:rPr>
          <w:rFonts w:ascii="Times New Roman" w:hAnsi="Times New Roman" w:cs="Times New Roman"/>
          <w:sz w:val="22"/>
          <w:szCs w:val="22"/>
        </w:rPr>
        <w:t>_____________________________</w:t>
      </w:r>
    </w:p>
    <w:p w:rsidR="00E54AF2" w:rsidRDefault="00E54AF2" w:rsidP="00E54AF2">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Adriana Tobaldini</w:t>
      </w:r>
    </w:p>
    <w:p w:rsidR="00E54AF2" w:rsidRPr="0032273B" w:rsidRDefault="00E54AF2" w:rsidP="00E54AF2">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Secretária Municipal de Educação </w:t>
      </w:r>
    </w:p>
    <w:p w:rsidR="00E54AF2" w:rsidRPr="0032273B" w:rsidRDefault="00E54AF2" w:rsidP="00E54AF2">
      <w:pPr>
        <w:pStyle w:val="Standard"/>
        <w:jc w:val="center"/>
        <w:rPr>
          <w:rFonts w:ascii="Times New Roman" w:eastAsia="Times New Roman" w:hAnsi="Times New Roman" w:cs="Times New Roman"/>
          <w:sz w:val="22"/>
          <w:szCs w:val="22"/>
        </w:rPr>
      </w:pPr>
    </w:p>
    <w:p w:rsidR="00D00E73" w:rsidRDefault="00D00E73" w:rsidP="00E54AF2">
      <w:pPr>
        <w:pStyle w:val="Standard"/>
        <w:jc w:val="right"/>
        <w:rPr>
          <w:rFonts w:ascii="Times New Roman" w:hAnsi="Times New Roman"/>
          <w:sz w:val="22"/>
          <w:szCs w:val="22"/>
        </w:rPr>
      </w:pPr>
    </w:p>
    <w:sectPr w:rsidR="00D00E73" w:rsidSect="00187C88">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D43" w:rsidRDefault="00E54AF2">
      <w:r>
        <w:separator/>
      </w:r>
    </w:p>
  </w:endnote>
  <w:endnote w:type="continuationSeparator" w:id="0">
    <w:p w:rsidR="00F61D43" w:rsidRDefault="00E5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E73" w:rsidRDefault="00E54AF2">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9" behindDoc="0" locked="0" layoutInCell="1" allowOverlap="1">
              <wp:simplePos x="0" y="0"/>
              <wp:positionH relativeFrom="margin">
                <wp:align>center</wp:align>
              </wp:positionH>
              <wp:positionV relativeFrom="paragraph">
                <wp:posOffset>635</wp:posOffset>
              </wp:positionV>
              <wp:extent cx="6159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61595" cy="114935"/>
                      </a:xfrm>
                      <a:prstGeom prst="rect">
                        <a:avLst/>
                      </a:prstGeom>
                      <a:solidFill>
                        <a:srgbClr val="FFFFFF">
                          <a:alpha val="0"/>
                        </a:srgbClr>
                      </a:solidFill>
                    </wps:spPr>
                    <wps:txbx>
                      <w:txbxContent>
                        <w:p w:rsidR="00D00E73" w:rsidRDefault="00E54AF2">
                          <w:pPr>
                            <w:pStyle w:val="Rodap"/>
                          </w:pPr>
                          <w:r>
                            <w:rPr>
                              <w:rStyle w:val="Nmerodepgina"/>
                              <w:sz w:val="16"/>
                            </w:rPr>
                            <w:fldChar w:fldCharType="begin"/>
                          </w:r>
                          <w:r>
                            <w:rPr>
                              <w:rStyle w:val="Nmerodepgina"/>
                              <w:sz w:val="16"/>
                            </w:rPr>
                            <w:instrText>PAGE</w:instrText>
                          </w:r>
                          <w:r>
                            <w:rPr>
                              <w:rStyle w:val="Nmerodepgina"/>
                              <w:sz w:val="16"/>
                            </w:rPr>
                            <w:fldChar w:fldCharType="separate"/>
                          </w:r>
                          <w:r w:rsidR="0091079E">
                            <w:rPr>
                              <w:rStyle w:val="Nmerodepgina"/>
                              <w:noProof/>
                              <w:sz w:val="16"/>
                            </w:rPr>
                            <w:t>5</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4.85pt;height:9.05pt;z-index: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TYtwEAAGUDAAAOAAAAZHJzL2Uyb0RvYy54bWysU82O0zAQviPxDpbvNE2hKzZqugJWRUgI&#10;Fu3yAI5jN5ZsjzV22/TtGTtNdwU3tDk48+dv5psZb+5GZ9lRYTTgW14vlpwpL6E3ft/y30+7dx85&#10;i0n4XljwquVnFfnd9u2bzSk0agUD2F4hIxAfm1No+ZBSaKoqykE5ERcQlCenBnQikYr7qkdxInRn&#10;q9VyeVOdAPuAIFWMZL2fnHxb8LVWMv3UOqrEbMuptlROLGeXz2q7Ec0eRRiMvJQh/qMKJ4ynpFeo&#10;e5EEO6D5B8oZiRBBp4UEV4HWRqrCgdjUy7/YPA4iqMKFmhPDtU3x9WDlj+MDMtO3fMWZF45G9Osg&#10;eoQ6t+YUYkMRj4Fi0vgZRhrxbI9kzIxHjS7/iQsjPzX5fG2sGhOTZLyp17drziR56vrD7ft1Bqme&#10;7waM6asCx7LQcqSxlW6K4/eYptA5JKeKYE2/M9YWBffdF4vsKGjEu/JNd20YxGQtY6Z0cQotqV9g&#10;VJnmRCdLaezGC/cO+jNRt988tTyvzyzgLHSzILwcgBZrKtzDp0MCbUrxGXRCosxZoVmWGi57l5fl&#10;pV6inl/H9g8AAAD//wMAUEsDBBQABgAIAAAAIQDw94kc1wAAAAIBAAAPAAAAZHJzL2Rvd25yZXYu&#10;eG1sTI/BbsIwEETvlfgHa5F6K05TqYQ0DgKq9lo1rcTVxEscJV5HsYHw9yyn9jg7q5k3xXpyvTjj&#10;GFpPCp4XCQik2puWGgW/Px9PGYgQNRnde0IFVwywLmcPhc6Nv9A3nqvYCA6hkGsFNsYhlzLUFp0O&#10;Cz8gsXf0o9OR5dhIM+oLh7tepknyKp1uiRusHnBnse6qk1Pw8pUu9+Gzet8Ne1x1Wdh2R7JKPc6n&#10;zRuIiFP8e4Y7PqNDyUwHfyITRK+Ah8T7VbC3WoI4sMhSkGUh/6OXNwAAAP//AwBQSwECLQAUAAYA&#10;CAAAACEAtoM4kv4AAADhAQAAEwAAAAAAAAAAAAAAAAAAAAAAW0NvbnRlbnRfVHlwZXNdLnhtbFBL&#10;AQItABQABgAIAAAAIQA4/SH/1gAAAJQBAAALAAAAAAAAAAAAAAAAAC8BAABfcmVscy8ucmVsc1BL&#10;AQItABQABgAIAAAAIQAB9OTYtwEAAGUDAAAOAAAAAAAAAAAAAAAAAC4CAABkcnMvZTJvRG9jLnht&#10;bFBLAQItABQABgAIAAAAIQDw94kc1wAAAAIBAAAPAAAAAAAAAAAAAAAAABEEAABkcnMvZG93bnJl&#10;di54bWxQSwUGAAAAAAQABADzAAAAFQUAAAAA&#10;" stroked="f">
              <v:fill opacity="0"/>
              <v:textbox inset="0,0,0,0">
                <w:txbxContent>
                  <w:p w:rsidR="00D00E73" w:rsidRDefault="00E54AF2">
                    <w:pPr>
                      <w:pStyle w:val="Rodap"/>
                    </w:pPr>
                    <w:r>
                      <w:rPr>
                        <w:rStyle w:val="Nmerodepgina"/>
                        <w:sz w:val="16"/>
                      </w:rPr>
                      <w:fldChar w:fldCharType="begin"/>
                    </w:r>
                    <w:r>
                      <w:rPr>
                        <w:rStyle w:val="Nmerodepgina"/>
                        <w:sz w:val="16"/>
                      </w:rPr>
                      <w:instrText>PAGE</w:instrText>
                    </w:r>
                    <w:r>
                      <w:rPr>
                        <w:rStyle w:val="Nmerodepgina"/>
                        <w:sz w:val="16"/>
                      </w:rPr>
                      <w:fldChar w:fldCharType="separate"/>
                    </w:r>
                    <w:r w:rsidR="0091079E">
                      <w:rPr>
                        <w:rStyle w:val="Nmerodepgina"/>
                        <w:noProof/>
                        <w:sz w:val="16"/>
                      </w:rPr>
                      <w:t>5</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D43" w:rsidRDefault="00E54AF2">
      <w:r>
        <w:separator/>
      </w:r>
    </w:p>
  </w:footnote>
  <w:footnote w:type="continuationSeparator" w:id="0">
    <w:p w:rsidR="00F61D43" w:rsidRDefault="00E54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82" w:rsidRDefault="00187C88">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60288" behindDoc="1" locked="0" layoutInCell="1" allowOverlap="1" wp14:anchorId="762C493C" wp14:editId="1C0281A7">
          <wp:simplePos x="0" y="0"/>
          <wp:positionH relativeFrom="column">
            <wp:posOffset>4445</wp:posOffset>
          </wp:positionH>
          <wp:positionV relativeFrom="paragraph">
            <wp:posOffset>19050</wp:posOffset>
          </wp:positionV>
          <wp:extent cx="666750" cy="66675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p>
  <w:p w:rsidR="00187C88" w:rsidRDefault="00187C88">
    <w:pPr>
      <w:tabs>
        <w:tab w:val="center" w:pos="4419"/>
        <w:tab w:val="right" w:pos="8838"/>
      </w:tabs>
      <w:overflowPunct/>
      <w:autoSpaceDE/>
      <w:jc w:val="center"/>
      <w:textAlignment w:val="auto"/>
      <w:rPr>
        <w:rFonts w:ascii="Century Gothic" w:hAnsi="Century Gothic" w:cs="Century Gothic"/>
        <w:b/>
        <w:sz w:val="22"/>
        <w:lang w:eastAsia="pt-BR"/>
      </w:rPr>
    </w:pPr>
  </w:p>
  <w:p w:rsidR="00D00E73" w:rsidRDefault="00E54AF2">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D00E73" w:rsidRDefault="00E54AF2">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D00E73" w:rsidRDefault="00D00E73">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A50CBA"/>
    <w:multiLevelType w:val="multilevel"/>
    <w:tmpl w:val="C150C1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D00E73"/>
    <w:rsid w:val="00187C88"/>
    <w:rsid w:val="00461979"/>
    <w:rsid w:val="00774E82"/>
    <w:rsid w:val="0091079E"/>
    <w:rsid w:val="00D00E73"/>
    <w:rsid w:val="00E521B8"/>
    <w:rsid w:val="00E54AF2"/>
    <w:rsid w:val="00F61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99846-35E6-4AE6-A64D-F60D565C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2760</Words>
  <Characters>14906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17631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22</cp:revision>
  <dcterms:created xsi:type="dcterms:W3CDTF">2023-06-05T10:43:00Z</dcterms:created>
  <dcterms:modified xsi:type="dcterms:W3CDTF">2025-05-20T14:43:00Z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