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45/2026 e ratifico a Dispensa por Limite: 34/2026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MOACIR MACIEL DE OLIVEIRA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14.168.255/0001-72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</w:t>
            </w:r>
            <w:r>
              <w:rPr/>
              <w:t>8</w:t>
            </w:r>
            <w:r>
              <w:rPr/>
              <w:t>00,00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contratação de empresa para sonorização e </w:t>
      </w:r>
      <w:r>
        <w:rPr>
          <w:sz w:val="24"/>
          <w:szCs w:val="24"/>
        </w:rPr>
        <w:t>iluminação</w:t>
      </w:r>
      <w:r>
        <w:rPr>
          <w:sz w:val="24"/>
          <w:szCs w:val="24"/>
        </w:rPr>
        <w:t xml:space="preserve"> dentro do Salão Paroquial do </w:t>
      </w:r>
      <w:r>
        <w:rPr>
          <w:sz w:val="24"/>
          <w:szCs w:val="24"/>
        </w:rPr>
        <w:t>Município</w:t>
      </w:r>
      <w:r>
        <w:rPr>
          <w:sz w:val="24"/>
          <w:szCs w:val="24"/>
        </w:rPr>
        <w:t xml:space="preserve"> no dia 07 de fevereiro de 2026, </w:t>
      </w:r>
      <w:r>
        <w:rPr>
          <w:sz w:val="24"/>
          <w:szCs w:val="24"/>
        </w:rPr>
        <w:t xml:space="preserve">durante o </w:t>
      </w:r>
      <w:r>
        <w:rPr>
          <w:sz w:val="24"/>
          <w:szCs w:val="24"/>
        </w:rPr>
        <w:t xml:space="preserve">30º  jantar da FESTA NACIONAL DO BOI RECHEADO, com fundamento no Lei n° 14.133/2021, Art. 75, inc. II. </w:t>
      </w:r>
      <w:r>
        <w:rPr>
          <w:sz w:val="24"/>
          <w:szCs w:val="24"/>
        </w:rPr>
        <w:t>Viadutos, 03 de fevereiro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LibreOffice/6.4.4.2$Windows_X86_64 LibreOffice_project/3d775be2011f3886db32dfd395a6a6d1ca2630ff</Application>
  <Pages>1</Pages>
  <Words>111</Words>
  <Characters>594</Characters>
  <CharactersWithSpaces>701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2026-02-03T11:06:36Z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