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115/2026 e ratifico a Dispensa por Limite: 88/2026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EDUARDO MACHADO DA SILVA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19.428.312/0001-29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6.240,00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vacina RB-51 (Brucella abortus) contra a brucelose não indutora da formação de anticorpos aglutinantes para vacinação de terneiras acima de três meses de idade cadastradas junto a inspetoria veterinária </w:t>
      </w:r>
      <w:r>
        <w:rPr>
          <w:sz w:val="24"/>
          <w:szCs w:val="24"/>
        </w:rPr>
        <w:t>do Município</w:t>
      </w:r>
      <w:r>
        <w:rPr>
          <w:sz w:val="24"/>
          <w:szCs w:val="24"/>
        </w:rPr>
        <w:t xml:space="preserve">, com fundamento no Lei n° 14.133/2021, Art. 75, inc. II. </w:t>
      </w:r>
      <w:r>
        <w:rPr>
          <w:sz w:val="24"/>
          <w:szCs w:val="24"/>
        </w:rPr>
        <w:t xml:space="preserve">Viadutos, 18 de março de 2026. </w:t>
      </w:r>
      <w:r>
        <w:rPr>
          <w:sz w:val="24"/>
          <w:szCs w:val="24"/>
        </w:rPr>
        <w:t xml:space="preserve">Sergio Luiz Bebber. Vice-Prefeito Municipal no Exercício do Cargo de Prefeito Municipal.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LibreOffice/6.4.4.2$Windows_X86_64 LibreOffice_project/3d775be2011f3886db32dfd395a6a6d1ca2630ff</Application>
  <Pages>1</Pages>
  <Words>129</Words>
  <Characters>713</Characters>
  <CharactersWithSpaces>840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2026-03-18T15:27:28Z</cp:lastPrinted>
  <dcterms:modified xsi:type="dcterms:W3CDTF">2026-03-18T15:28:29Z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