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150/2026 e ratifico a Dispensa por Limite: 115/2026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LEONEL DA ROSA VARGAS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63.558.006/0001-07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237,80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Cabos HDMI para uso da Escola Municipal de Ensino Fundamental, com fundamento no Lei n° 14.133/2021, Art. 75, inc. II. </w:t>
      </w:r>
      <w:r>
        <w:rPr>
          <w:sz w:val="24"/>
          <w:szCs w:val="24"/>
        </w:rPr>
        <w:t>Viadutos 09 de abril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98</Words>
  <Characters>526</Characters>
  <CharactersWithSpaces>618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2026-04-09T09:46:51Z</cp:lastPrinted>
  <dcterms:modified xsi:type="dcterms:W3CDTF">2026-04-09T09:47:24Z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