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985DBF" w:rsidRDefault="00EF0252" w:rsidP="000A2071">
      <w:pPr>
        <w:pStyle w:val="Ttulo1"/>
        <w:tabs>
          <w:tab w:val="center" w:pos="5313"/>
          <w:tab w:val="left" w:pos="6100"/>
        </w:tabs>
        <w:spacing w:line="360" w:lineRule="auto"/>
        <w:rPr>
          <w:rFonts w:ascii="Arial" w:eastAsia="Arial Unicode MS" w:hAnsi="Arial" w:cs="Arial"/>
          <w:bCs w:val="0"/>
          <w:sz w:val="22"/>
          <w:szCs w:val="22"/>
          <w:u w:val="single"/>
        </w:rPr>
      </w:pPr>
      <w:r w:rsidRPr="00985DBF">
        <w:rPr>
          <w:rFonts w:ascii="Arial" w:eastAsia="Arial Unicode MS" w:hAnsi="Arial" w:cs="Arial"/>
          <w:sz w:val="22"/>
          <w:szCs w:val="22"/>
          <w:u w:val="single"/>
        </w:rPr>
        <w:t>ATA nº 0</w:t>
      </w:r>
      <w:r w:rsidR="00C37F9F" w:rsidRPr="00985DBF">
        <w:rPr>
          <w:rFonts w:ascii="Arial" w:eastAsia="Arial Unicode MS" w:hAnsi="Arial" w:cs="Arial"/>
          <w:sz w:val="22"/>
          <w:szCs w:val="22"/>
          <w:u w:val="single"/>
        </w:rPr>
        <w:t>1</w:t>
      </w:r>
      <w:r w:rsidRPr="00985DBF">
        <w:rPr>
          <w:rFonts w:ascii="Arial" w:eastAsia="Arial Unicode MS" w:hAnsi="Arial" w:cs="Arial"/>
          <w:sz w:val="22"/>
          <w:szCs w:val="22"/>
          <w:u w:val="single"/>
        </w:rPr>
        <w:t>/</w:t>
      </w:r>
      <w:r w:rsidR="00660449" w:rsidRPr="00985DBF">
        <w:rPr>
          <w:rFonts w:ascii="Arial" w:eastAsia="Arial Unicode MS" w:hAnsi="Arial" w:cs="Arial"/>
          <w:sz w:val="22"/>
          <w:szCs w:val="22"/>
          <w:u w:val="single"/>
        </w:rPr>
        <w:t>20</w:t>
      </w:r>
      <w:r w:rsidR="004710CA" w:rsidRPr="00985DBF">
        <w:rPr>
          <w:rFonts w:ascii="Arial" w:eastAsia="Arial Unicode MS" w:hAnsi="Arial" w:cs="Arial"/>
          <w:sz w:val="22"/>
          <w:szCs w:val="22"/>
          <w:u w:val="single"/>
        </w:rPr>
        <w:t>1</w:t>
      </w:r>
      <w:r w:rsidR="00660449" w:rsidRPr="00985DBF">
        <w:rPr>
          <w:rFonts w:ascii="Arial" w:eastAsia="Arial Unicode MS" w:hAnsi="Arial" w:cs="Arial"/>
          <w:sz w:val="22"/>
          <w:szCs w:val="22"/>
          <w:u w:val="single"/>
        </w:rPr>
        <w:t>7</w:t>
      </w:r>
    </w:p>
    <w:p w:rsidR="000A2071" w:rsidRPr="00985DBF" w:rsidRDefault="000A2071" w:rsidP="000A2071">
      <w:pPr>
        <w:rPr>
          <w:rFonts w:ascii="Arial" w:eastAsia="Arial Unicode MS" w:hAnsi="Arial" w:cs="Arial"/>
          <w:sz w:val="22"/>
          <w:szCs w:val="22"/>
        </w:rPr>
      </w:pPr>
    </w:p>
    <w:p w:rsidR="00170CBD" w:rsidRPr="00985DBF" w:rsidRDefault="00EF0252" w:rsidP="00CE7A12">
      <w:p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985DBF">
        <w:rPr>
          <w:rFonts w:ascii="Arial" w:eastAsia="Arial Unicode MS" w:hAnsi="Arial" w:cs="Arial"/>
          <w:sz w:val="22"/>
          <w:szCs w:val="22"/>
        </w:rPr>
        <w:t xml:space="preserve">ATA DA REUNIÃO DE </w:t>
      </w:r>
      <w:r w:rsidR="00660449" w:rsidRPr="00985DBF">
        <w:rPr>
          <w:rFonts w:ascii="Arial" w:eastAsia="Arial Unicode MS" w:hAnsi="Arial" w:cs="Arial"/>
          <w:sz w:val="22"/>
          <w:szCs w:val="22"/>
        </w:rPr>
        <w:t>ANÁLISE DE IMPUGNAÇÃO DO EDITAL</w:t>
      </w:r>
      <w:r w:rsidRPr="00985DBF">
        <w:rPr>
          <w:rFonts w:ascii="Arial" w:eastAsia="Arial Unicode MS" w:hAnsi="Arial" w:cs="Arial"/>
          <w:sz w:val="22"/>
          <w:szCs w:val="22"/>
        </w:rPr>
        <w:t xml:space="preserve"> À LICITAÇÃO MODALIDADE TOMADA DE PREÇOS Nº 0</w:t>
      </w:r>
      <w:r w:rsidR="00660449" w:rsidRPr="00985DBF">
        <w:rPr>
          <w:rFonts w:ascii="Arial" w:eastAsia="Arial Unicode MS" w:hAnsi="Arial" w:cs="Arial"/>
          <w:sz w:val="22"/>
          <w:szCs w:val="22"/>
        </w:rPr>
        <w:t>6</w:t>
      </w:r>
      <w:r w:rsidRPr="00985DBF">
        <w:rPr>
          <w:rFonts w:ascii="Arial" w:eastAsia="Arial Unicode MS" w:hAnsi="Arial" w:cs="Arial"/>
          <w:sz w:val="22"/>
          <w:szCs w:val="22"/>
        </w:rPr>
        <w:t>/20</w:t>
      </w:r>
      <w:r w:rsidR="001D3B0F" w:rsidRPr="00985DBF">
        <w:rPr>
          <w:rFonts w:ascii="Arial" w:eastAsia="Arial Unicode MS" w:hAnsi="Arial" w:cs="Arial"/>
          <w:sz w:val="22"/>
          <w:szCs w:val="22"/>
        </w:rPr>
        <w:t>1</w:t>
      </w:r>
      <w:r w:rsidR="00660449" w:rsidRPr="00985DBF">
        <w:rPr>
          <w:rFonts w:ascii="Arial" w:eastAsia="Arial Unicode MS" w:hAnsi="Arial" w:cs="Arial"/>
          <w:sz w:val="22"/>
          <w:szCs w:val="22"/>
        </w:rPr>
        <w:t>7</w:t>
      </w:r>
      <w:r w:rsidRPr="00985DBF">
        <w:rPr>
          <w:rFonts w:ascii="Arial" w:eastAsia="Arial Unicode MS" w:hAnsi="Arial" w:cs="Arial"/>
          <w:sz w:val="22"/>
          <w:szCs w:val="22"/>
        </w:rPr>
        <w:t xml:space="preserve">, </w:t>
      </w:r>
      <w:r w:rsidR="00660449" w:rsidRPr="00985DBF">
        <w:rPr>
          <w:rFonts w:ascii="Arial" w:eastAsia="Arial Unicode MS" w:hAnsi="Arial" w:cs="Arial"/>
          <w:sz w:val="22"/>
          <w:szCs w:val="22"/>
        </w:rPr>
        <w:t>10 de outubro de 2017</w:t>
      </w:r>
      <w:r w:rsidRPr="00985DBF">
        <w:rPr>
          <w:rFonts w:ascii="Arial" w:eastAsia="Arial Unicode MS" w:hAnsi="Arial" w:cs="Arial"/>
          <w:sz w:val="22"/>
          <w:szCs w:val="22"/>
        </w:rPr>
        <w:t xml:space="preserve">, PROCESSO Nº </w:t>
      </w:r>
      <w:r w:rsidR="00660449" w:rsidRPr="00985DBF">
        <w:rPr>
          <w:rFonts w:ascii="Arial" w:eastAsia="Arial Unicode MS" w:hAnsi="Arial" w:cs="Arial"/>
          <w:sz w:val="22"/>
          <w:szCs w:val="22"/>
        </w:rPr>
        <w:t>2163</w:t>
      </w:r>
      <w:r w:rsidRPr="00985DBF">
        <w:rPr>
          <w:rFonts w:ascii="Arial" w:eastAsia="Arial Unicode MS" w:hAnsi="Arial" w:cs="Arial"/>
          <w:sz w:val="22"/>
          <w:szCs w:val="22"/>
        </w:rPr>
        <w:t>/20</w:t>
      </w:r>
      <w:r w:rsidR="001D3B0F" w:rsidRPr="00985DBF">
        <w:rPr>
          <w:rFonts w:ascii="Arial" w:eastAsia="Arial Unicode MS" w:hAnsi="Arial" w:cs="Arial"/>
          <w:sz w:val="22"/>
          <w:szCs w:val="22"/>
        </w:rPr>
        <w:t>1</w:t>
      </w:r>
      <w:r w:rsidR="00660449" w:rsidRPr="00985DBF">
        <w:rPr>
          <w:rFonts w:ascii="Arial" w:eastAsia="Arial Unicode MS" w:hAnsi="Arial" w:cs="Arial"/>
          <w:sz w:val="22"/>
          <w:szCs w:val="22"/>
        </w:rPr>
        <w:t>7</w:t>
      </w:r>
      <w:r w:rsidRPr="00985DBF">
        <w:rPr>
          <w:rFonts w:ascii="Arial" w:eastAsia="Arial Unicode MS" w:hAnsi="Arial" w:cs="Arial"/>
          <w:sz w:val="22"/>
          <w:szCs w:val="22"/>
        </w:rPr>
        <w:t>. Aos</w:t>
      </w:r>
      <w:r w:rsidR="00660449" w:rsidRPr="00985DBF">
        <w:rPr>
          <w:rFonts w:ascii="Arial" w:eastAsia="Arial Unicode MS" w:hAnsi="Arial" w:cs="Arial"/>
          <w:sz w:val="22"/>
          <w:szCs w:val="22"/>
        </w:rPr>
        <w:t xml:space="preserve"> vinte e seis dias do mês de outubro de dois mil e dezessete (26.10.2017) às catorze horas e trinta minutos (14h30min), na Sala do Setor de Compras da Prefeitura Municipal de Viadutos, </w:t>
      </w:r>
      <w:r w:rsidR="008B4FD0" w:rsidRPr="00985DBF">
        <w:rPr>
          <w:rFonts w:ascii="Arial" w:eastAsia="Arial Unicode MS" w:hAnsi="Arial" w:cs="Arial"/>
          <w:sz w:val="22"/>
          <w:szCs w:val="22"/>
        </w:rPr>
        <w:t xml:space="preserve">sito à Rua Anastácio Ribeiro, número oitenta e quatro (nº 84), </w:t>
      </w:r>
      <w:r w:rsidR="00660449" w:rsidRPr="00985DBF">
        <w:rPr>
          <w:rFonts w:ascii="Arial" w:eastAsia="Arial Unicode MS" w:hAnsi="Arial" w:cs="Arial"/>
          <w:sz w:val="22"/>
          <w:szCs w:val="22"/>
        </w:rPr>
        <w:t>reuniu-se a Comissão de Licitações desi</w:t>
      </w:r>
      <w:r w:rsidR="00594C8C">
        <w:rPr>
          <w:rFonts w:ascii="Arial" w:eastAsia="Arial Unicode MS" w:hAnsi="Arial" w:cs="Arial"/>
          <w:sz w:val="22"/>
          <w:szCs w:val="22"/>
        </w:rPr>
        <w:t>gnada pela Portaria Municipal nú</w:t>
      </w:r>
      <w:r w:rsidR="00660449" w:rsidRPr="00985DBF">
        <w:rPr>
          <w:rFonts w:ascii="Arial" w:eastAsia="Arial Unicode MS" w:hAnsi="Arial" w:cs="Arial"/>
          <w:sz w:val="22"/>
          <w:szCs w:val="22"/>
        </w:rPr>
        <w:t xml:space="preserve">mero vinte e quatro de primeiro de fevereiro de dois mil e dezessete (nº 024/2017, de 1º.02.2017), </w:t>
      </w:r>
      <w:r w:rsidR="008B4FD0" w:rsidRPr="00985DBF">
        <w:rPr>
          <w:rFonts w:ascii="Arial" w:eastAsia="Arial Unicode MS" w:hAnsi="Arial" w:cs="Arial"/>
          <w:sz w:val="22"/>
          <w:szCs w:val="22"/>
        </w:rPr>
        <w:t xml:space="preserve">para manifestação acerca de impugnação do Edital  de licitação, processo nº 2163/2017, tomada de preços nº 06/2017, que tem por objeto </w:t>
      </w:r>
      <w:r w:rsidR="008B4FD0" w:rsidRPr="00985DBF">
        <w:rPr>
          <w:rFonts w:ascii="Arial" w:hAnsi="Arial" w:cs="Arial"/>
          <w:sz w:val="22"/>
          <w:szCs w:val="22"/>
        </w:rPr>
        <w:t xml:space="preserve">a seleção de propostas visando à contratação de empresa especializada em construção civil, sob regime de empreitada global, para execução de obras, incluindo fornecimento de materiais e mão-de-obra, necessários para a execução da construção de uma </w:t>
      </w:r>
      <w:r w:rsidR="008B4FD0" w:rsidRPr="00985DBF">
        <w:rPr>
          <w:rFonts w:ascii="Arial" w:hAnsi="Arial" w:cs="Arial"/>
          <w:b/>
          <w:sz w:val="22"/>
          <w:szCs w:val="22"/>
        </w:rPr>
        <w:t>Quadra Escolar</w:t>
      </w:r>
      <w:r w:rsidR="008B4FD0" w:rsidRPr="00985DBF">
        <w:rPr>
          <w:rFonts w:ascii="Arial" w:hAnsi="Arial" w:cs="Arial"/>
          <w:sz w:val="22"/>
          <w:szCs w:val="22"/>
        </w:rPr>
        <w:t>, conforme cronograma físico-financeiro, orçamento discriminado, memorial descritivo e projetos (documentos anexo), que fazem parte integrante deste Edital, mediante normas do TERMO DE COMPROMISSO PAC nº 205642/2013, celebrado entre o Município de Viadutos e o Ministério da Educação/FNDE.</w:t>
      </w:r>
      <w:r w:rsidR="003F6D32" w:rsidRPr="00985DBF">
        <w:rPr>
          <w:rFonts w:ascii="Arial" w:hAnsi="Arial" w:cs="Arial"/>
          <w:sz w:val="22"/>
          <w:szCs w:val="22"/>
        </w:rPr>
        <w:t xml:space="preserve"> </w:t>
      </w:r>
      <w:r w:rsidR="00985DBF">
        <w:rPr>
          <w:rFonts w:ascii="Arial" w:hAnsi="Arial" w:cs="Arial"/>
          <w:sz w:val="22"/>
          <w:szCs w:val="22"/>
        </w:rPr>
        <w:t xml:space="preserve">Presente também o servidor municipal, Cristiano Zordan Chiochetta, responsável técnico do Município de Viadutos. </w:t>
      </w:r>
      <w:r w:rsidR="00594C8C">
        <w:rPr>
          <w:rFonts w:ascii="Arial" w:hAnsi="Arial" w:cs="Arial"/>
          <w:sz w:val="22"/>
          <w:szCs w:val="22"/>
        </w:rPr>
        <w:t>A impugnação foi protocolada</w:t>
      </w:r>
      <w:r w:rsidR="003F6D32" w:rsidRPr="00985DBF">
        <w:rPr>
          <w:rFonts w:ascii="Arial" w:hAnsi="Arial" w:cs="Arial"/>
          <w:sz w:val="22"/>
          <w:szCs w:val="22"/>
        </w:rPr>
        <w:t xml:space="preserve"> pela empresa Diagrama Construções e Incorporações Eireli, na data de vinte e quatro de outubro de dois mil e dezessete (24.10.2017), junto ao Setor de Protocolo, Processo e Arquivo da Secretaria de Administração sob número cento e noventa e sete (nº 197). </w:t>
      </w:r>
      <w:r w:rsidR="0005614B" w:rsidRPr="00985DBF">
        <w:rPr>
          <w:rFonts w:ascii="Arial" w:hAnsi="Arial" w:cs="Arial"/>
          <w:sz w:val="22"/>
          <w:szCs w:val="22"/>
        </w:rPr>
        <w:t xml:space="preserve">Inicialmente a Comissão entende que a impugnação pode ser recebida por tempestiva. A empresa impugna o item 4.2 do edital de licitação argumentando que </w:t>
      </w:r>
      <w:r w:rsidR="0005614B" w:rsidRPr="00985DBF">
        <w:rPr>
          <w:rFonts w:ascii="Arial" w:hAnsi="Arial" w:cs="Arial"/>
          <w:i/>
          <w:sz w:val="22"/>
          <w:szCs w:val="22"/>
        </w:rPr>
        <w:t xml:space="preserve">"Não pode, esta licitante, não especificar o objeto a ser licitado, e muito menos "jogar no colo" das empresas serviços ou especificações não contempladas na planilha orçamentária". </w:t>
      </w:r>
      <w:r w:rsidR="0005614B" w:rsidRPr="00985DBF">
        <w:rPr>
          <w:rFonts w:ascii="Arial" w:hAnsi="Arial" w:cs="Arial"/>
          <w:sz w:val="22"/>
          <w:szCs w:val="22"/>
        </w:rPr>
        <w:t xml:space="preserve">Argumenta ainda que: </w:t>
      </w:r>
      <w:r w:rsidR="0005614B" w:rsidRPr="00985DBF">
        <w:rPr>
          <w:rFonts w:ascii="Arial" w:hAnsi="Arial" w:cs="Arial"/>
          <w:i/>
          <w:sz w:val="22"/>
          <w:szCs w:val="22"/>
        </w:rPr>
        <w:t xml:space="preserve">"Não pode a contratante atribuir as construtoras o que é de única </w:t>
      </w:r>
      <w:r w:rsidR="00594C8C">
        <w:rPr>
          <w:rFonts w:ascii="Arial" w:hAnsi="Arial" w:cs="Arial"/>
          <w:i/>
          <w:sz w:val="22"/>
          <w:szCs w:val="22"/>
        </w:rPr>
        <w:t xml:space="preserve">competência </w:t>
      </w:r>
      <w:r w:rsidR="0005614B" w:rsidRPr="00985DBF">
        <w:rPr>
          <w:rFonts w:ascii="Arial" w:hAnsi="Arial" w:cs="Arial"/>
          <w:i/>
          <w:sz w:val="22"/>
          <w:szCs w:val="22"/>
        </w:rPr>
        <w:t>de sua atribuição. Ou seja, definir o objeto a serviços a serem executados. Art. 6ª e 7ª da Lei 8666/93".</w:t>
      </w:r>
      <w:r w:rsidR="0005614B" w:rsidRPr="00985DBF">
        <w:rPr>
          <w:rFonts w:ascii="Arial" w:hAnsi="Arial" w:cs="Arial"/>
          <w:sz w:val="22"/>
          <w:szCs w:val="22"/>
        </w:rPr>
        <w:t xml:space="preserve"> De imediato a Comissão de Licitações </w:t>
      </w:r>
      <w:r w:rsidR="00985DBF" w:rsidRPr="00985DBF">
        <w:rPr>
          <w:rFonts w:ascii="Arial" w:hAnsi="Arial" w:cs="Arial"/>
          <w:sz w:val="22"/>
          <w:szCs w:val="22"/>
        </w:rPr>
        <w:t>não elabora editais</w:t>
      </w:r>
      <w:r w:rsidR="00985DBF">
        <w:rPr>
          <w:rFonts w:ascii="Arial" w:hAnsi="Arial" w:cs="Arial"/>
          <w:sz w:val="22"/>
          <w:szCs w:val="22"/>
        </w:rPr>
        <w:t>,</w:t>
      </w:r>
      <w:r w:rsidR="00985DBF" w:rsidRPr="00985DBF">
        <w:rPr>
          <w:rFonts w:ascii="Arial" w:hAnsi="Arial" w:cs="Arial"/>
          <w:sz w:val="22"/>
          <w:szCs w:val="22"/>
        </w:rPr>
        <w:t xml:space="preserve"> apenas </w:t>
      </w:r>
      <w:r w:rsidR="00985DBF" w:rsidRPr="00985DBF">
        <w:rPr>
          <w:rFonts w:ascii="Arial" w:hAnsi="Arial" w:cs="Arial"/>
          <w:color w:val="000000"/>
          <w:sz w:val="22"/>
          <w:szCs w:val="22"/>
          <w:shd w:val="clear" w:color="auto" w:fill="FFFFFF"/>
        </w:rPr>
        <w:t> cumpre as normas e condições nele previstas,</w:t>
      </w:r>
      <w:r w:rsidR="00985DB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salientando que o edital é analisado pela Assessoria Jurídica, que especificamente neste caso, em folha apensa ao processo, examinou os termos e os documentos referentes a abertura do processo licitatório, aprovando a abertura e os termos do presente, opinando pelo prosseguimento deste processo licitatório em seus demais tramites legais.</w:t>
      </w:r>
      <w:r w:rsidR="00D202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B0D2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 engenheiro do Município expôs que os documentos técnicos (planilha orçamentária, </w:t>
      </w:r>
      <w:r w:rsidR="00594C8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memoriais descritivos, </w:t>
      </w:r>
      <w:r w:rsidR="001B0D25">
        <w:rPr>
          <w:rFonts w:ascii="Arial" w:hAnsi="Arial" w:cs="Arial"/>
          <w:color w:val="000000"/>
          <w:sz w:val="22"/>
          <w:szCs w:val="22"/>
          <w:shd w:val="clear" w:color="auto" w:fill="FFFFFF"/>
        </w:rPr>
        <w:t>cronograma, projetos,...) se complementam e que se um item não está previsto na planilha ou há div</w:t>
      </w:r>
      <w:r w:rsidR="00594C8C">
        <w:rPr>
          <w:rFonts w:ascii="Arial" w:hAnsi="Arial" w:cs="Arial"/>
          <w:color w:val="000000"/>
          <w:sz w:val="22"/>
          <w:szCs w:val="22"/>
          <w:shd w:val="clear" w:color="auto" w:fill="FFFFFF"/>
        </w:rPr>
        <w:t>ergência de quantitativos, ess</w:t>
      </w:r>
      <w:r w:rsidR="001B0D2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situação deve ser apontada previamente a abertura dos envelopes. </w:t>
      </w:r>
      <w:r w:rsidR="00196D35">
        <w:rPr>
          <w:rFonts w:ascii="Arial" w:hAnsi="Arial" w:cs="Arial"/>
          <w:color w:val="000000"/>
          <w:sz w:val="22"/>
          <w:szCs w:val="22"/>
          <w:shd w:val="clear" w:color="auto" w:fill="FFFFFF"/>
        </w:rPr>
        <w:t>No Edital, item "</w:t>
      </w:r>
      <w:r w:rsidR="00196D35" w:rsidRPr="00196D35">
        <w:rPr>
          <w:rFonts w:ascii="Arial" w:hAnsi="Arial" w:cs="Arial"/>
          <w:i/>
          <w:sz w:val="22"/>
          <w:szCs w:val="22"/>
        </w:rPr>
        <w:t xml:space="preserve">VI − CONTEÚDO OBRIGATÓRIO DO ENVELOPE Nº 01 – DOCUMENTAÇÃO: 6.1 </w:t>
      </w:r>
      <w:r w:rsidR="00196D35" w:rsidRPr="00196D35">
        <w:rPr>
          <w:rFonts w:ascii="Arial" w:hAnsi="Arial" w:cs="Arial"/>
          <w:i/>
          <w:sz w:val="22"/>
          <w:szCs w:val="22"/>
          <w:u w:val="single"/>
        </w:rPr>
        <w:t>Documentos gerais</w:t>
      </w:r>
      <w:r w:rsidR="00196D35" w:rsidRPr="00196D35">
        <w:rPr>
          <w:rFonts w:ascii="Arial" w:hAnsi="Arial" w:cs="Arial"/>
          <w:i/>
          <w:sz w:val="22"/>
          <w:szCs w:val="22"/>
        </w:rPr>
        <w:t xml:space="preserve">: subitem: 2) Declaração de vistoria do local da obra assinada pelo representante legal da empresa licitante e pelo responsável técnico da empresa juntamente com um representante da Administração Municipal que </w:t>
      </w:r>
      <w:r w:rsidR="00196D35" w:rsidRPr="00196D35">
        <w:rPr>
          <w:rFonts w:ascii="Arial" w:hAnsi="Arial" w:cs="Arial"/>
          <w:i/>
          <w:sz w:val="22"/>
          <w:szCs w:val="22"/>
        </w:rPr>
        <w:lastRenderedPageBreak/>
        <w:t xml:space="preserve">deverá acompanhar a empresa licitante </w:t>
      </w:r>
      <w:r w:rsidR="00196D35">
        <w:rPr>
          <w:rFonts w:ascii="Arial" w:hAnsi="Arial" w:cs="Arial"/>
          <w:i/>
          <w:sz w:val="22"/>
          <w:szCs w:val="22"/>
        </w:rPr>
        <w:t xml:space="preserve">até o local de execução da obra", </w:t>
      </w:r>
      <w:r w:rsidR="00196D35">
        <w:rPr>
          <w:rFonts w:ascii="Arial" w:hAnsi="Arial" w:cs="Arial"/>
          <w:sz w:val="22"/>
          <w:szCs w:val="22"/>
        </w:rPr>
        <w:t xml:space="preserve"> a visita técnica é justamente para o engenheiro responsável pela empresa confrontar os documentos técnicos do Município, para verificar a sua conformidade ou não. Entende, SME,</w:t>
      </w:r>
      <w:r w:rsidR="00594C8C">
        <w:rPr>
          <w:rFonts w:ascii="Arial" w:hAnsi="Arial" w:cs="Arial"/>
          <w:sz w:val="22"/>
          <w:szCs w:val="22"/>
        </w:rPr>
        <w:t xml:space="preserve"> </w:t>
      </w:r>
      <w:r w:rsidR="00196D35">
        <w:rPr>
          <w:rFonts w:ascii="Arial" w:hAnsi="Arial" w:cs="Arial"/>
          <w:sz w:val="22"/>
          <w:szCs w:val="22"/>
        </w:rPr>
        <w:t>a Comissão de Licitações, que a empresa deveria analisar os documentos técnicos: memorial descritivo, planilhas e impugná-los previamente a abertura dos envelopes. São estes os motivos pelos quais a Comissão, SME, desacolhe a impugnação, remetendo-o a Autoridade Superior.</w:t>
      </w:r>
      <w:r w:rsidR="00594C8C">
        <w:rPr>
          <w:rFonts w:ascii="Arial" w:hAnsi="Arial" w:cs="Arial"/>
          <w:sz w:val="22"/>
          <w:szCs w:val="22"/>
        </w:rPr>
        <w:t xml:space="preserve"> </w:t>
      </w:r>
      <w:r w:rsidR="00170CBD" w:rsidRPr="00985DBF">
        <w:rPr>
          <w:rFonts w:ascii="Arial" w:hAnsi="Arial" w:cs="Arial"/>
          <w:sz w:val="22"/>
          <w:szCs w:val="22"/>
        </w:rPr>
        <w:t xml:space="preserve">Nada mais havendo a constar, encerrou-se a reunião e a presente Ata, que lida </w:t>
      </w:r>
      <w:r w:rsidR="00CE7A12" w:rsidRPr="00985DBF">
        <w:rPr>
          <w:rFonts w:ascii="Arial" w:hAnsi="Arial" w:cs="Arial"/>
          <w:sz w:val="22"/>
          <w:szCs w:val="22"/>
        </w:rPr>
        <w:t xml:space="preserve">e achada conforme, </w:t>
      </w:r>
      <w:r w:rsidR="00170CBD" w:rsidRPr="00985DBF">
        <w:rPr>
          <w:rFonts w:ascii="Arial" w:hAnsi="Arial" w:cs="Arial"/>
          <w:sz w:val="22"/>
          <w:szCs w:val="22"/>
        </w:rPr>
        <w:t>segue assinada pelos presentes.</w:t>
      </w:r>
    </w:p>
    <w:sectPr w:rsidR="00170CBD" w:rsidRPr="00985DBF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506" w:rsidRDefault="00424506">
      <w:r>
        <w:separator/>
      </w:r>
    </w:p>
  </w:endnote>
  <w:endnote w:type="continuationSeparator" w:id="1">
    <w:p w:rsidR="00424506" w:rsidRDefault="00424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506" w:rsidRDefault="00424506">
      <w:r>
        <w:separator/>
      </w:r>
    </w:p>
  </w:footnote>
  <w:footnote w:type="continuationSeparator" w:id="1">
    <w:p w:rsidR="00424506" w:rsidRDefault="00424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4057E"/>
    <w:rsid w:val="0005614B"/>
    <w:rsid w:val="0006337C"/>
    <w:rsid w:val="00073B16"/>
    <w:rsid w:val="000A2071"/>
    <w:rsid w:val="000B1ADE"/>
    <w:rsid w:val="000E0584"/>
    <w:rsid w:val="000F1EEA"/>
    <w:rsid w:val="00117420"/>
    <w:rsid w:val="0012386D"/>
    <w:rsid w:val="00133CBA"/>
    <w:rsid w:val="0015736D"/>
    <w:rsid w:val="00170CBD"/>
    <w:rsid w:val="00196D35"/>
    <w:rsid w:val="001A2D6F"/>
    <w:rsid w:val="001B0D25"/>
    <w:rsid w:val="001D3B0F"/>
    <w:rsid w:val="00201C71"/>
    <w:rsid w:val="00203F89"/>
    <w:rsid w:val="002322CB"/>
    <w:rsid w:val="00275AAC"/>
    <w:rsid w:val="0028157C"/>
    <w:rsid w:val="0028672C"/>
    <w:rsid w:val="002A5893"/>
    <w:rsid w:val="002C0B53"/>
    <w:rsid w:val="002E48D3"/>
    <w:rsid w:val="00307B48"/>
    <w:rsid w:val="0035556B"/>
    <w:rsid w:val="00360A62"/>
    <w:rsid w:val="00380990"/>
    <w:rsid w:val="003D7FD1"/>
    <w:rsid w:val="003F6D32"/>
    <w:rsid w:val="0040154B"/>
    <w:rsid w:val="00401577"/>
    <w:rsid w:val="0041523F"/>
    <w:rsid w:val="00416B37"/>
    <w:rsid w:val="00424506"/>
    <w:rsid w:val="00430968"/>
    <w:rsid w:val="00453CFD"/>
    <w:rsid w:val="004625F0"/>
    <w:rsid w:val="004710CA"/>
    <w:rsid w:val="00492356"/>
    <w:rsid w:val="004B6516"/>
    <w:rsid w:val="004B74C1"/>
    <w:rsid w:val="004E0996"/>
    <w:rsid w:val="004F3AA7"/>
    <w:rsid w:val="0050488D"/>
    <w:rsid w:val="00534B83"/>
    <w:rsid w:val="0054170D"/>
    <w:rsid w:val="00541E6D"/>
    <w:rsid w:val="00542990"/>
    <w:rsid w:val="00560A7B"/>
    <w:rsid w:val="00561962"/>
    <w:rsid w:val="00562377"/>
    <w:rsid w:val="00571EF9"/>
    <w:rsid w:val="00574FDE"/>
    <w:rsid w:val="00594C8C"/>
    <w:rsid w:val="005C4BFC"/>
    <w:rsid w:val="005F2878"/>
    <w:rsid w:val="005F58CD"/>
    <w:rsid w:val="00605ECA"/>
    <w:rsid w:val="00616C2A"/>
    <w:rsid w:val="00631B0A"/>
    <w:rsid w:val="00634697"/>
    <w:rsid w:val="00641A60"/>
    <w:rsid w:val="00660449"/>
    <w:rsid w:val="00670A93"/>
    <w:rsid w:val="006774FF"/>
    <w:rsid w:val="00697918"/>
    <w:rsid w:val="006D1FDB"/>
    <w:rsid w:val="006D214F"/>
    <w:rsid w:val="006D4B1F"/>
    <w:rsid w:val="006E0840"/>
    <w:rsid w:val="006E33B9"/>
    <w:rsid w:val="006E6E1E"/>
    <w:rsid w:val="00713F1C"/>
    <w:rsid w:val="0072750C"/>
    <w:rsid w:val="00755CF5"/>
    <w:rsid w:val="007D1F1C"/>
    <w:rsid w:val="007D6394"/>
    <w:rsid w:val="007E63A5"/>
    <w:rsid w:val="007F408C"/>
    <w:rsid w:val="008141A9"/>
    <w:rsid w:val="0084062F"/>
    <w:rsid w:val="008672DF"/>
    <w:rsid w:val="008748AA"/>
    <w:rsid w:val="00892B69"/>
    <w:rsid w:val="008A6CB5"/>
    <w:rsid w:val="008B4FD0"/>
    <w:rsid w:val="008C29DB"/>
    <w:rsid w:val="008C5114"/>
    <w:rsid w:val="008D0BAB"/>
    <w:rsid w:val="008D7504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E0E02"/>
    <w:rsid w:val="00A07F6F"/>
    <w:rsid w:val="00A13281"/>
    <w:rsid w:val="00A369BF"/>
    <w:rsid w:val="00A402BB"/>
    <w:rsid w:val="00A4302F"/>
    <w:rsid w:val="00A46D11"/>
    <w:rsid w:val="00A91F0E"/>
    <w:rsid w:val="00B25ACB"/>
    <w:rsid w:val="00B25F0D"/>
    <w:rsid w:val="00B40F4E"/>
    <w:rsid w:val="00B61066"/>
    <w:rsid w:val="00B7402C"/>
    <w:rsid w:val="00B83607"/>
    <w:rsid w:val="00B87488"/>
    <w:rsid w:val="00B9241A"/>
    <w:rsid w:val="00BC4AEA"/>
    <w:rsid w:val="00BC759B"/>
    <w:rsid w:val="00C22189"/>
    <w:rsid w:val="00C23B44"/>
    <w:rsid w:val="00C246E0"/>
    <w:rsid w:val="00C37F9F"/>
    <w:rsid w:val="00C60BCF"/>
    <w:rsid w:val="00C72B85"/>
    <w:rsid w:val="00C80BD0"/>
    <w:rsid w:val="00C84C23"/>
    <w:rsid w:val="00CC0F1F"/>
    <w:rsid w:val="00CD6DA8"/>
    <w:rsid w:val="00CE7A12"/>
    <w:rsid w:val="00D00804"/>
    <w:rsid w:val="00D0373B"/>
    <w:rsid w:val="00D202ED"/>
    <w:rsid w:val="00D535E4"/>
    <w:rsid w:val="00D7578D"/>
    <w:rsid w:val="00D86A71"/>
    <w:rsid w:val="00D87C2F"/>
    <w:rsid w:val="00DA122C"/>
    <w:rsid w:val="00DF3079"/>
    <w:rsid w:val="00E00946"/>
    <w:rsid w:val="00E22240"/>
    <w:rsid w:val="00E36DDC"/>
    <w:rsid w:val="00E50268"/>
    <w:rsid w:val="00E60682"/>
    <w:rsid w:val="00E60EDC"/>
    <w:rsid w:val="00E77E98"/>
    <w:rsid w:val="00E842AC"/>
    <w:rsid w:val="00E85190"/>
    <w:rsid w:val="00E96440"/>
    <w:rsid w:val="00EB0B4D"/>
    <w:rsid w:val="00ED5661"/>
    <w:rsid w:val="00ED74A3"/>
    <w:rsid w:val="00EF0252"/>
    <w:rsid w:val="00F00F1C"/>
    <w:rsid w:val="00F04D62"/>
    <w:rsid w:val="00F23AC0"/>
    <w:rsid w:val="00F4605D"/>
    <w:rsid w:val="00F87DC0"/>
    <w:rsid w:val="00F9300D"/>
    <w:rsid w:val="00FA142E"/>
    <w:rsid w:val="00FB59C6"/>
    <w:rsid w:val="00FD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8</cp:revision>
  <cp:lastPrinted>2014-05-30T13:43:00Z</cp:lastPrinted>
  <dcterms:created xsi:type="dcterms:W3CDTF">2017-10-26T16:44:00Z</dcterms:created>
  <dcterms:modified xsi:type="dcterms:W3CDTF">2017-10-26T17:29:00Z</dcterms:modified>
</cp:coreProperties>
</file>