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ab/>
      </w:r>
      <w:r>
        <w:rPr>
          <w:b/>
          <w:bCs/>
          <w:sz w:val="24"/>
          <w:szCs w:val="24"/>
        </w:rPr>
        <w:t xml:space="preserve">TERMO DE AUTORIZAÇÃO DA AUTORIDADE COMPETENTE </w:t>
        <w:tab/>
        <w:tab/>
        <w:tab/>
        <w:t>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253/2026 e ratifico a Dispensa por Limite: 184/2026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80"/>
        <w:gridCol w:w="2549"/>
        <w:gridCol w:w="2011"/>
      </w:tblGrid>
      <w:tr>
        <w:trPr/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USIMEC USINAGEM E MECÂNICA LTDA.</w:t>
            </w:r>
          </w:p>
        </w:tc>
        <w:tc>
          <w:tcPr>
            <w:tcW w:w="25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38.226.971/0001-27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22.927,00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om o objetivo de: Contratação de empresa para aquisição de mão de obra e materiais, de forma global, para a manutenção do caminhão de placas IYP 7165, Ford Cargo 1723 B, chassis 9bfyeahd6kbs72681, motor 36602287, 230cv/6693, ano/modelo 2018/2019, pertencente a frota da Secretaria Municipal de Agricultura, com fundamento no Lei n° 14.133/2021, Art. 75, inc. I. Viadutos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RS, </w:t>
      </w:r>
      <w:r>
        <w:rPr>
          <w:sz w:val="24"/>
          <w:szCs w:val="24"/>
        </w:rPr>
        <w:t xml:space="preserve">08/06/2026. 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 xml:space="preserve">Giovan André Sperotto. </w:t>
      </w:r>
      <w:r>
        <w:rPr>
          <w:sz w:val="24"/>
          <w:szCs w:val="24"/>
        </w:rPr>
        <w:t>Prefeito.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LibreOffice/6.4.7.2$Windows_X86_64 LibreOffice_project/639b8ac485750d5696d7590a72ef1b496725cfb5</Application>
  <Pages>1</Pages>
  <Words>119</Words>
  <Characters>671</Characters>
  <CharactersWithSpaces>790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2026-06-08T13:42:31Z</cp:lastPrinted>
  <dcterms:modified xsi:type="dcterms:W3CDTF">2026-06-08T13:43:20Z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