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</w:r>
      <w:r>
        <w:rPr>
          <w:b/>
          <w:bCs/>
          <w:sz w:val="24"/>
          <w:szCs w:val="24"/>
        </w:rPr>
        <w:t xml:space="preserve">TERMO DE AUTORIZAÇÃO DA AUTORIDADE COMPETENTE </w:t>
        <w:tab/>
        <w:tab/>
        <w:tab/>
        <w:t>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274/2026 e ratifico a Dispensa por Limite: 203/2026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0"/>
        <w:gridCol w:w="2099"/>
        <w:gridCol w:w="2011"/>
      </w:tblGrid>
      <w:tr>
        <w:trPr/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FERTECH COMÉRCIO DE BOMBAS E MATERIAIS ELÉTRICO LTDA.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32.341.730/0001-42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1.187,00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Aquisição de mão de obra e materiais para a manutenção da bomba de alta pressão da rampa de lavagem da Secretaria Municipal de Obras, com fundamento no Lei n° 14.133/2021, Art. 75, inc. II.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RS, </w:t>
      </w:r>
      <w:r>
        <w:rPr>
          <w:sz w:val="24"/>
          <w:szCs w:val="24"/>
        </w:rPr>
        <w:t>19/06/2026.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 xml:space="preserve">Giovan André Sperotto. </w:t>
      </w:r>
      <w:r>
        <w:rPr>
          <w:sz w:val="24"/>
          <w:szCs w:val="24"/>
        </w:rPr>
        <w:t>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LibreOffice/6.4.7.2$Windows_X86_64 LibreOffice_project/639b8ac485750d5696d7590a72ef1b496725cfb5</Application>
  <Pages>1</Pages>
  <Words>103</Words>
  <Characters>552</Characters>
  <CharactersWithSpaces>655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dcterms:modified xsi:type="dcterms:W3CDTF">2026-06-19T09:44:55Z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