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203/2025 e ratifico a Dispensa por Limite: 154/2025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MECANICA FORÇA DIESEL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09.015.776/0001-50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1.560,00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Dispensa de Licitação para aquisição de peças e serviços para manutenção do sistema de direção do caminhão prancha de placas MKS2H26, pertencente a Secretaria Municipal de Obras., com fundamento no Lei nº 14.133/2021, Art. 75, inc. I § 7.</w:t>
      </w:r>
      <w:r>
        <w:rPr>
          <w:sz w:val="24"/>
          <w:szCs w:val="24"/>
        </w:rPr>
        <w:t>Viadutos, 07 de maio de 2025.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LibreOffice/6.4.4.2$Windows_X86_64 LibreOffice_project/3d775be2011f3886db32dfd395a6a6d1ca2630ff</Application>
  <Pages>1</Pages>
  <Words>110</Words>
  <Characters>600</Characters>
  <CharactersWithSpaces>704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2025-05-08T14:06:33Z</cp:lastPrinted>
  <dcterms:modified xsi:type="dcterms:W3CDTF">2025-05-08T14:09:21Z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