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98D" w:rsidRPr="00D10E52" w:rsidRDefault="009F289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EDITAL DE REABERTURA</w:t>
      </w:r>
    </w:p>
    <w:p w:rsidR="004D598D" w:rsidRPr="00D10E52" w:rsidRDefault="00D10E52">
      <w:pPr>
        <w:jc w:val="center"/>
        <w:rPr>
          <w:b/>
          <w:bCs/>
          <w:sz w:val="22"/>
          <w:szCs w:val="22"/>
        </w:rPr>
      </w:pPr>
      <w:r w:rsidRPr="00D10E52">
        <w:rPr>
          <w:b/>
          <w:bCs/>
          <w:sz w:val="22"/>
          <w:szCs w:val="22"/>
        </w:rPr>
        <w:t xml:space="preserve"> CONCORRÊNCIA</w:t>
      </w:r>
      <w:r w:rsidRPr="00D10E52">
        <w:rPr>
          <w:b/>
          <w:sz w:val="22"/>
          <w:szCs w:val="22"/>
          <w:lang w:bidi="ar-SA"/>
        </w:rPr>
        <w:t xml:space="preserve"> </w:t>
      </w:r>
      <w:r w:rsidRPr="00D10E52">
        <w:rPr>
          <w:b/>
          <w:bCs/>
          <w:sz w:val="22"/>
          <w:szCs w:val="22"/>
        </w:rPr>
        <w:t>Nº 6</w:t>
      </w:r>
      <w:r w:rsidRPr="00D10E52">
        <w:rPr>
          <w:rFonts w:cs="Arial"/>
          <w:b/>
          <w:sz w:val="22"/>
          <w:szCs w:val="22"/>
          <w:lang w:eastAsia="ar-SA"/>
        </w:rPr>
        <w:t>/2026</w:t>
      </w:r>
    </w:p>
    <w:p w:rsidR="004D598D" w:rsidRPr="00D10E52" w:rsidRDefault="00D10E52">
      <w:pPr>
        <w:jc w:val="center"/>
        <w:rPr>
          <w:b/>
          <w:bCs/>
          <w:sz w:val="22"/>
          <w:szCs w:val="22"/>
        </w:rPr>
      </w:pPr>
      <w:r w:rsidRPr="00D10E52">
        <w:rPr>
          <w:b/>
          <w:bCs/>
          <w:sz w:val="22"/>
          <w:szCs w:val="22"/>
        </w:rPr>
        <w:t>PROCESSO N° 276</w:t>
      </w:r>
      <w:r>
        <w:rPr>
          <w:rFonts w:cs="Arial"/>
          <w:b/>
          <w:sz w:val="22"/>
          <w:szCs w:val="22"/>
          <w:lang w:eastAsia="ar-SA" w:bidi="ar-SA"/>
        </w:rPr>
        <w:t>/2026</w:t>
      </w:r>
    </w:p>
    <w:p w:rsidR="004D598D" w:rsidRPr="00D10E52" w:rsidRDefault="004D598D">
      <w:pPr>
        <w:jc w:val="center"/>
        <w:rPr>
          <w:rFonts w:cs="Arial"/>
          <w:sz w:val="22"/>
          <w:szCs w:val="22"/>
          <w:lang w:eastAsia="ar-SA" w:bidi="ar-SA"/>
        </w:rPr>
      </w:pPr>
    </w:p>
    <w:p w:rsidR="004D598D" w:rsidRPr="00D10E52" w:rsidRDefault="00D10E52">
      <w:pPr>
        <w:jc w:val="both"/>
        <w:rPr>
          <w:sz w:val="22"/>
          <w:szCs w:val="22"/>
        </w:rPr>
      </w:pPr>
      <w:r w:rsidRPr="00D10E52">
        <w:rPr>
          <w:sz w:val="22"/>
          <w:szCs w:val="22"/>
          <w:lang w:bidi="ar-SA"/>
        </w:rPr>
        <w:t xml:space="preserve">O </w:t>
      </w:r>
      <w:r w:rsidR="004F7A51">
        <w:rPr>
          <w:sz w:val="22"/>
          <w:szCs w:val="22"/>
          <w:lang w:bidi="ar-SA"/>
        </w:rPr>
        <w:t xml:space="preserve">Prefeito </w:t>
      </w:r>
      <w:r w:rsidR="00715441">
        <w:rPr>
          <w:sz w:val="22"/>
          <w:szCs w:val="22"/>
          <w:lang w:bidi="ar-SA"/>
        </w:rPr>
        <w:t>M</w:t>
      </w:r>
      <w:r w:rsidR="004F7A51">
        <w:rPr>
          <w:sz w:val="22"/>
          <w:szCs w:val="22"/>
          <w:lang w:bidi="ar-SA"/>
        </w:rPr>
        <w:t>unicipal de Viadutos</w:t>
      </w:r>
      <w:r w:rsidR="00CD6A9D">
        <w:rPr>
          <w:sz w:val="22"/>
          <w:szCs w:val="22"/>
          <w:lang w:bidi="ar-SA"/>
        </w:rPr>
        <w:t xml:space="preserve">, </w:t>
      </w:r>
      <w:r w:rsidR="009F2891">
        <w:rPr>
          <w:sz w:val="22"/>
          <w:szCs w:val="22"/>
          <w:lang w:bidi="ar-SA"/>
        </w:rPr>
        <w:t xml:space="preserve">torna público a </w:t>
      </w:r>
      <w:r w:rsidR="009F2891" w:rsidRPr="00771497">
        <w:rPr>
          <w:b/>
          <w:sz w:val="22"/>
          <w:szCs w:val="22"/>
          <w:lang w:bidi="ar-SA"/>
        </w:rPr>
        <w:t>REABERTURA</w:t>
      </w:r>
      <w:r w:rsidR="009F2891">
        <w:rPr>
          <w:sz w:val="22"/>
          <w:szCs w:val="22"/>
          <w:lang w:bidi="ar-SA"/>
        </w:rPr>
        <w:t xml:space="preserve"> d</w:t>
      </w:r>
      <w:r w:rsidR="00CD6A9D">
        <w:rPr>
          <w:sz w:val="22"/>
          <w:szCs w:val="22"/>
          <w:lang w:bidi="ar-SA"/>
        </w:rPr>
        <w:t xml:space="preserve">a sessão para recebimento de documentação e proposta da </w:t>
      </w:r>
      <w:r w:rsidR="004F7A51">
        <w:rPr>
          <w:sz w:val="22"/>
          <w:szCs w:val="22"/>
          <w:lang w:bidi="ar-SA"/>
        </w:rPr>
        <w:t>Concorrência N°06/2026 Processo N°276/2026</w:t>
      </w:r>
      <w:r w:rsidRPr="00D10E52">
        <w:rPr>
          <w:sz w:val="22"/>
          <w:szCs w:val="22"/>
          <w:lang w:bidi="ar-SA"/>
        </w:rPr>
        <w:t xml:space="preserve">, que tem por objeto </w:t>
      </w:r>
      <w:r w:rsidRPr="00D10E52">
        <w:rPr>
          <w:rFonts w:cs="Arial"/>
          <w:sz w:val="22"/>
          <w:szCs w:val="22"/>
          <w:lang w:eastAsia="ar-SA" w:bidi="ar-SA"/>
        </w:rPr>
        <w:t xml:space="preserve">Obras de iluminação Estádio Municipal Albino </w:t>
      </w:r>
      <w:proofErr w:type="spellStart"/>
      <w:r w:rsidRPr="00D10E52">
        <w:rPr>
          <w:rFonts w:cs="Arial"/>
          <w:sz w:val="22"/>
          <w:szCs w:val="22"/>
          <w:lang w:eastAsia="ar-SA" w:bidi="ar-SA"/>
        </w:rPr>
        <w:t>Cadore</w:t>
      </w:r>
      <w:proofErr w:type="spellEnd"/>
      <w:r w:rsidRPr="00D10E52">
        <w:rPr>
          <w:rFonts w:cs="Arial"/>
          <w:sz w:val="22"/>
          <w:szCs w:val="22"/>
          <w:lang w:eastAsia="ar-SA" w:bidi="ar-SA"/>
        </w:rPr>
        <w:t xml:space="preserve"> vinculado ao Termo de Convênio FPE n° 5389/2025 - AVANÇAR+ESPORTE: ILUMINA ESPORTE</w:t>
      </w:r>
      <w:r w:rsidR="00771497">
        <w:rPr>
          <w:rFonts w:cs="Arial"/>
          <w:sz w:val="22"/>
          <w:szCs w:val="22"/>
          <w:lang w:eastAsia="ar-SA" w:bidi="ar-SA"/>
        </w:rPr>
        <w:t xml:space="preserve">, será no dia </w:t>
      </w:r>
      <w:r w:rsidR="00771497" w:rsidRPr="00771497">
        <w:rPr>
          <w:rFonts w:cs="Arial"/>
          <w:b/>
          <w:sz w:val="22"/>
          <w:szCs w:val="22"/>
          <w:lang w:eastAsia="ar-SA" w:bidi="ar-SA"/>
        </w:rPr>
        <w:t>13/08/2025</w:t>
      </w:r>
      <w:r w:rsidR="000D122B">
        <w:rPr>
          <w:rFonts w:cs="Arial"/>
          <w:b/>
          <w:sz w:val="22"/>
          <w:szCs w:val="22"/>
          <w:lang w:eastAsia="ar-SA" w:bidi="ar-SA"/>
        </w:rPr>
        <w:t xml:space="preserve"> </w:t>
      </w:r>
      <w:r w:rsidR="000D122B" w:rsidRPr="000D122B">
        <w:rPr>
          <w:rFonts w:cs="Arial"/>
          <w:sz w:val="22"/>
          <w:szCs w:val="22"/>
          <w:lang w:eastAsia="ar-SA" w:bidi="ar-SA"/>
        </w:rPr>
        <w:t>as 09:00</w:t>
      </w:r>
      <w:r w:rsidR="000D122B">
        <w:rPr>
          <w:rFonts w:cs="Arial"/>
          <w:sz w:val="22"/>
          <w:szCs w:val="22"/>
          <w:lang w:eastAsia="ar-SA" w:bidi="ar-SA"/>
        </w:rPr>
        <w:t xml:space="preserve"> na sala do setor de compras</w:t>
      </w:r>
      <w:bookmarkStart w:id="0" w:name="_GoBack"/>
      <w:bookmarkEnd w:id="0"/>
      <w:r w:rsidR="00771497">
        <w:rPr>
          <w:rFonts w:cs="Arial"/>
          <w:sz w:val="22"/>
          <w:szCs w:val="22"/>
          <w:lang w:eastAsia="ar-SA" w:bidi="ar-SA"/>
        </w:rPr>
        <w:t>.</w:t>
      </w:r>
      <w:r w:rsidR="004F7A51">
        <w:rPr>
          <w:sz w:val="22"/>
          <w:szCs w:val="22"/>
          <w:lang w:bidi="ar-SA"/>
        </w:rPr>
        <w:t xml:space="preserve"> </w:t>
      </w:r>
      <w:r w:rsidR="009F2891">
        <w:rPr>
          <w:sz w:val="22"/>
          <w:szCs w:val="22"/>
          <w:lang w:bidi="ar-SA"/>
        </w:rPr>
        <w:t xml:space="preserve">Todas as informações e documentação poderão ser encontrados no </w:t>
      </w:r>
      <w:r w:rsidR="009F2891" w:rsidRPr="00D10E52">
        <w:rPr>
          <w:sz w:val="22"/>
          <w:szCs w:val="22"/>
          <w:lang w:bidi="ar-SA"/>
        </w:rPr>
        <w:t xml:space="preserve">site: </w:t>
      </w:r>
      <w:hyperlink r:id="rId6">
        <w:r w:rsidR="009F2891" w:rsidRPr="00D10E52">
          <w:rPr>
            <w:rStyle w:val="LinkdaInternet"/>
            <w:sz w:val="22"/>
            <w:szCs w:val="22"/>
          </w:rPr>
          <w:t>www.viadutos.rs.gov.br</w:t>
        </w:r>
      </w:hyperlink>
      <w:r w:rsidR="009F2891" w:rsidRPr="00D10E52">
        <w:rPr>
          <w:sz w:val="22"/>
          <w:szCs w:val="22"/>
          <w:lang w:bidi="ar-SA"/>
        </w:rPr>
        <w:t xml:space="preserve">. </w:t>
      </w:r>
      <w:r w:rsidR="009F2891">
        <w:rPr>
          <w:sz w:val="22"/>
          <w:szCs w:val="22"/>
          <w:lang w:bidi="ar-SA"/>
        </w:rPr>
        <w:t xml:space="preserve"> </w:t>
      </w:r>
      <w:r w:rsidRPr="00D10E52">
        <w:rPr>
          <w:sz w:val="22"/>
          <w:szCs w:val="22"/>
          <w:lang w:bidi="ar-SA"/>
        </w:rPr>
        <w:t xml:space="preserve">Viadutos/RS, </w:t>
      </w:r>
      <w:r w:rsidR="009F2891">
        <w:rPr>
          <w:sz w:val="22"/>
          <w:szCs w:val="22"/>
          <w:lang w:bidi="ar-SA"/>
        </w:rPr>
        <w:t>28</w:t>
      </w:r>
      <w:r w:rsidR="004F7A51">
        <w:rPr>
          <w:rFonts w:cs="Arial"/>
          <w:sz w:val="22"/>
          <w:szCs w:val="22"/>
          <w:lang w:eastAsia="ar-SA" w:bidi="ar-SA"/>
        </w:rPr>
        <w:t xml:space="preserve"> de jul</w:t>
      </w:r>
      <w:r w:rsidRPr="00D10E52">
        <w:rPr>
          <w:rFonts w:cs="Arial"/>
          <w:sz w:val="22"/>
          <w:szCs w:val="22"/>
          <w:lang w:eastAsia="ar-SA" w:bidi="ar-SA"/>
        </w:rPr>
        <w:t>ho de 2026</w:t>
      </w:r>
      <w:r w:rsidRPr="00D10E52">
        <w:rPr>
          <w:sz w:val="22"/>
          <w:szCs w:val="22"/>
          <w:lang w:bidi="ar-SA"/>
        </w:rPr>
        <w:t xml:space="preserve">. </w:t>
      </w:r>
      <w:r w:rsidRPr="00D10E52">
        <w:rPr>
          <w:bCs/>
          <w:sz w:val="22"/>
          <w:szCs w:val="22"/>
          <w:lang w:bidi="ar-SA"/>
        </w:rPr>
        <w:t>Giovan André Sperotto Prefeito Municipal</w:t>
      </w:r>
      <w:r>
        <w:rPr>
          <w:bCs/>
          <w:sz w:val="22"/>
          <w:szCs w:val="22"/>
          <w:lang w:bidi="ar-SA"/>
        </w:rPr>
        <w:t>.</w:t>
      </w:r>
    </w:p>
    <w:sectPr w:rsidR="004D598D" w:rsidRPr="00D10E52" w:rsidSect="00D10E52">
      <w:headerReference w:type="default" r:id="rId7"/>
      <w:pgSz w:w="11906" w:h="16838"/>
      <w:pgMar w:top="1440" w:right="1080" w:bottom="1440" w:left="1080" w:header="1134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5F0" w:rsidRDefault="00D10E52">
      <w:r>
        <w:separator/>
      </w:r>
    </w:p>
  </w:endnote>
  <w:endnote w:type="continuationSeparator" w:id="0">
    <w:p w:rsidR="00A215F0" w:rsidRDefault="00D1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5F0" w:rsidRDefault="00D10E52">
      <w:r>
        <w:separator/>
      </w:r>
    </w:p>
  </w:footnote>
  <w:footnote w:type="continuationSeparator" w:id="0">
    <w:p w:rsidR="00A215F0" w:rsidRDefault="00D10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98D" w:rsidRPr="00D10E52" w:rsidRDefault="00D10E52">
    <w:pPr>
      <w:pStyle w:val="Cabealho"/>
      <w:jc w:val="center"/>
      <w:rPr>
        <w:b/>
        <w:bCs/>
        <w:sz w:val="22"/>
        <w:szCs w:val="22"/>
      </w:rPr>
    </w:pPr>
    <w:r w:rsidRPr="00D10E52">
      <w:rPr>
        <w:noProof/>
        <w:sz w:val="22"/>
        <w:szCs w:val="22"/>
        <w:lang w:eastAsia="pt-BR" w:bidi="ar-SA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-438150</wp:posOffset>
          </wp:positionV>
          <wp:extent cx="762000" cy="76200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10E52">
      <w:rPr>
        <w:b/>
        <w:bCs/>
        <w:sz w:val="22"/>
        <w:szCs w:val="22"/>
      </w:rPr>
      <w:t>ESTADO DO RIO GRANDE DO SUL</w:t>
    </w:r>
  </w:p>
  <w:p w:rsidR="004D598D" w:rsidRDefault="00D10E52">
    <w:pPr>
      <w:pStyle w:val="Cabealho"/>
      <w:jc w:val="center"/>
      <w:rPr>
        <w:b/>
        <w:bCs/>
        <w:sz w:val="22"/>
        <w:szCs w:val="22"/>
      </w:rPr>
    </w:pPr>
    <w:r w:rsidRPr="00D10E52">
      <w:rPr>
        <w:b/>
        <w:bCs/>
        <w:sz w:val="22"/>
        <w:szCs w:val="22"/>
      </w:rPr>
      <w:t>PREFEITURA MUNICIPAL DE VIADUTOS</w:t>
    </w:r>
  </w:p>
  <w:p w:rsidR="00D10E52" w:rsidRPr="00D10E52" w:rsidRDefault="00D10E52">
    <w:pPr>
      <w:pStyle w:val="Cabealho"/>
      <w:jc w:val="center"/>
      <w:rPr>
        <w:b/>
        <w:b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D598D"/>
    <w:rsid w:val="000D122B"/>
    <w:rsid w:val="001608C6"/>
    <w:rsid w:val="004D598D"/>
    <w:rsid w:val="004F7A51"/>
    <w:rsid w:val="00715441"/>
    <w:rsid w:val="00771497"/>
    <w:rsid w:val="00994136"/>
    <w:rsid w:val="009F2891"/>
    <w:rsid w:val="00A215F0"/>
    <w:rsid w:val="00CD6A9D"/>
    <w:rsid w:val="00D10E52"/>
    <w:rsid w:val="00F0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C66706D-F046-46CE-90B5-D928352D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Normal"/>
    <w:link w:val="RodapChar"/>
    <w:uiPriority w:val="99"/>
    <w:unhideWhenUsed/>
    <w:rsid w:val="00D10E52"/>
    <w:pPr>
      <w:tabs>
        <w:tab w:val="center" w:pos="4252"/>
        <w:tab w:val="right" w:pos="8504"/>
      </w:tabs>
    </w:pPr>
    <w:rPr>
      <w:rFonts w:cs="Mangal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D10E52"/>
    <w:rPr>
      <w:rFonts w:ascii="Times New Roman" w:eastAsia="Times New Roman" w:hAnsi="Times New Roman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adutos.rs.gov.b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User</cp:lastModifiedBy>
  <cp:revision>21</cp:revision>
  <dcterms:created xsi:type="dcterms:W3CDTF">1998-03-03T13:08:00Z</dcterms:created>
  <dcterms:modified xsi:type="dcterms:W3CDTF">2026-07-28T19:11:00Z</dcterms:modified>
  <dc:language>pt-BR</dc:language>
</cp:coreProperties>
</file>