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83" w:rsidRDefault="00F63883" w:rsidP="00F63883">
      <w:pPr>
        <w:pStyle w:val="Standard"/>
        <w:jc w:val="center"/>
        <w:rPr>
          <w:rFonts w:ascii="Times New Roman" w:hAnsi="Times New Roman" w:cs="Times New Roman"/>
          <w:b/>
          <w:bCs/>
          <w:sz w:val="22"/>
          <w:szCs w:val="22"/>
        </w:rPr>
      </w:pPr>
      <w:r>
        <w:rPr>
          <w:rFonts w:ascii="Times New Roman" w:hAnsi="Times New Roman" w:cs="Times New Roman"/>
          <w:b/>
          <w:bCs/>
          <w:sz w:val="22"/>
          <w:szCs w:val="22"/>
        </w:rPr>
        <w:t>TERMO DE REFERÊNCIA</w:t>
      </w:r>
    </w:p>
    <w:p w:rsidR="00F63883" w:rsidRDefault="00F63883" w:rsidP="00F63883">
      <w:pPr>
        <w:pStyle w:val="Standard"/>
        <w:jc w:val="center"/>
        <w:rPr>
          <w:rFonts w:ascii="Times New Roman" w:hAnsi="Times New Roman" w:cs="Times New Roman"/>
          <w:sz w:val="22"/>
          <w:szCs w:val="22"/>
        </w:rPr>
      </w:pPr>
    </w:p>
    <w:p w:rsidR="00F63883" w:rsidRPr="004B343F" w:rsidRDefault="00F63883" w:rsidP="004B343F">
      <w:pPr>
        <w:pStyle w:val="Contedodatabela"/>
        <w:rPr>
          <w:b/>
          <w:sz w:val="22"/>
          <w:szCs w:val="22"/>
        </w:rPr>
      </w:pPr>
      <w:r w:rsidRPr="004B343F">
        <w:rPr>
          <w:b/>
          <w:sz w:val="22"/>
          <w:szCs w:val="22"/>
        </w:rPr>
        <w:t>PROCESSO ADMINISTRATIVO: 545/2024</w:t>
      </w:r>
    </w:p>
    <w:p w:rsidR="004B343F" w:rsidRPr="004B343F" w:rsidRDefault="00F63883" w:rsidP="004B343F">
      <w:pPr>
        <w:pStyle w:val="Contedodatabela"/>
        <w:rPr>
          <w:sz w:val="22"/>
          <w:szCs w:val="22"/>
        </w:rPr>
      </w:pPr>
      <w:r w:rsidRPr="004B343F">
        <w:rPr>
          <w:i/>
          <w:iCs/>
          <w:sz w:val="22"/>
          <w:szCs w:val="22"/>
        </w:rPr>
        <w:t>Necessidade da Administração:</w:t>
      </w:r>
      <w:r w:rsidRPr="004B343F">
        <w:rPr>
          <w:sz w:val="22"/>
          <w:szCs w:val="22"/>
        </w:rPr>
        <w:t xml:space="preserve"> </w:t>
      </w:r>
      <w:r w:rsidR="004B343F" w:rsidRPr="004B343F">
        <w:rPr>
          <w:sz w:val="22"/>
          <w:szCs w:val="22"/>
        </w:rPr>
        <w:t>Execução de rede de abastecimento de água na Linha São Pedro no Munícipio de Viadutos-RS, a serem executados em regime de Menor Preço por Lote, conforme especificações técnicas detalhadas no Termo de Referência e Anexos, conforme Termo de Convênio nº FPE nº 4657/2024, celebrado entre o Estado do Rio Grande do Sul, por intermédio da Secretaria de Habitação e Regularização Fundiária e o Município de Viadutos.</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1. DEFINIÇÃO DO OBJETO</w:t>
      </w:r>
    </w:p>
    <w:p w:rsidR="004B343F" w:rsidRPr="004B343F" w:rsidRDefault="00F63883" w:rsidP="004B343F">
      <w:pPr>
        <w:pStyle w:val="Contedodatabela"/>
        <w:rPr>
          <w:sz w:val="22"/>
          <w:szCs w:val="22"/>
        </w:rPr>
      </w:pPr>
      <w:r w:rsidRPr="004B343F">
        <w:rPr>
          <w:sz w:val="22"/>
          <w:szCs w:val="22"/>
        </w:rPr>
        <w:t xml:space="preserve">O presente termo tem por objeto: </w:t>
      </w:r>
      <w:r w:rsidR="004B343F" w:rsidRPr="004B343F">
        <w:rPr>
          <w:sz w:val="22"/>
          <w:szCs w:val="22"/>
        </w:rPr>
        <w:t>Execução de rede de abastecimento de água na Linha São Pedro no Munícipio de Viadutos-RS, a serem executados em regime de Menor Preço por Lote, conforme especificações técnicas detalhadas no Termo de Referência e Anexos, conforme Termo de Convênio nº FPE nº 4657/2024, celebrado entre o Estado do Rio Grande do Sul, por intermédio da Secretaria de Habitação e Regularização Fundiária e o Município de Viadutos.</w:t>
      </w:r>
    </w:p>
    <w:p w:rsidR="00F63883" w:rsidRPr="004B343F" w:rsidRDefault="00F63883" w:rsidP="004B343F">
      <w:pPr>
        <w:pStyle w:val="Contedodatabela"/>
        <w:rPr>
          <w:sz w:val="22"/>
          <w:szCs w:val="22"/>
        </w:rPr>
      </w:pPr>
      <w:r w:rsidRPr="004B343F">
        <w:rPr>
          <w:sz w:val="22"/>
          <w:szCs w:val="22"/>
        </w:rPr>
        <w:t>O presente Termo de Referência parte da Solicitação Interna nº: 545/2024.</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2. FUNDAMENTAÇÃO DA CONTRATAÇÃO</w:t>
      </w:r>
    </w:p>
    <w:p w:rsidR="00F63883" w:rsidRPr="004B343F" w:rsidRDefault="00F63883" w:rsidP="004B343F">
      <w:pPr>
        <w:pStyle w:val="Contedodatabela"/>
        <w:rPr>
          <w:sz w:val="22"/>
          <w:szCs w:val="22"/>
        </w:rPr>
      </w:pPr>
      <w:r w:rsidRPr="004B343F">
        <w:rPr>
          <w:sz w:val="22"/>
          <w:szCs w:val="22"/>
        </w:rPr>
        <w:t xml:space="preserve">Conforme o estudo realizado chegou-se a necessidade de contratação dos seguintes objetos: </w:t>
      </w:r>
    </w:p>
    <w:tbl>
      <w:tblPr>
        <w:tblW w:w="9639" w:type="dxa"/>
        <w:tblInd w:w="55" w:type="dxa"/>
        <w:tblCellMar>
          <w:top w:w="55" w:type="dxa"/>
          <w:left w:w="55" w:type="dxa"/>
          <w:bottom w:w="55" w:type="dxa"/>
          <w:right w:w="55" w:type="dxa"/>
        </w:tblCellMar>
        <w:tblLook w:val="04A0" w:firstRow="1" w:lastRow="0" w:firstColumn="1" w:lastColumn="0" w:noHBand="0" w:noVBand="1"/>
      </w:tblPr>
      <w:tblGrid>
        <w:gridCol w:w="5464"/>
        <w:gridCol w:w="2088"/>
        <w:gridCol w:w="2087"/>
      </w:tblGrid>
      <w:tr w:rsidR="00F63883" w:rsidRPr="004B343F" w:rsidTr="00F63883">
        <w:tc>
          <w:tcPr>
            <w:tcW w:w="5464" w:type="dxa"/>
            <w:tcBorders>
              <w:top w:val="single" w:sz="2" w:space="0" w:color="000000"/>
              <w:left w:val="single" w:sz="2" w:space="0" w:color="000000"/>
              <w:bottom w:val="single" w:sz="2" w:space="0" w:color="000000"/>
            </w:tcBorders>
          </w:tcPr>
          <w:p w:rsidR="00F63883" w:rsidRPr="004B343F" w:rsidRDefault="00F63883" w:rsidP="004B343F">
            <w:pPr>
              <w:pStyle w:val="Contedodatabela"/>
              <w:rPr>
                <w:b/>
                <w:sz w:val="22"/>
                <w:szCs w:val="22"/>
              </w:rPr>
            </w:pPr>
            <w:r w:rsidRPr="004B343F">
              <w:rPr>
                <w:b/>
                <w:sz w:val="22"/>
                <w:szCs w:val="22"/>
              </w:rPr>
              <w:t>Descrição</w:t>
            </w:r>
          </w:p>
        </w:tc>
        <w:tc>
          <w:tcPr>
            <w:tcW w:w="2088" w:type="dxa"/>
            <w:tcBorders>
              <w:top w:val="single" w:sz="2" w:space="0" w:color="000000"/>
              <w:left w:val="single" w:sz="2" w:space="0" w:color="000000"/>
              <w:bottom w:val="single" w:sz="2" w:space="0" w:color="000000"/>
            </w:tcBorders>
          </w:tcPr>
          <w:p w:rsidR="00F63883" w:rsidRPr="004B343F" w:rsidRDefault="00F63883" w:rsidP="004B343F">
            <w:pPr>
              <w:pStyle w:val="Contedodatabela"/>
              <w:rPr>
                <w:b/>
                <w:sz w:val="22"/>
                <w:szCs w:val="22"/>
              </w:rPr>
            </w:pPr>
            <w:r w:rsidRPr="004B343F">
              <w:rPr>
                <w:b/>
                <w:sz w:val="22"/>
                <w:szCs w:val="22"/>
              </w:rPr>
              <w:t>Quantidade</w:t>
            </w:r>
          </w:p>
        </w:tc>
        <w:tc>
          <w:tcPr>
            <w:tcW w:w="2087" w:type="dxa"/>
            <w:tcBorders>
              <w:top w:val="single" w:sz="2" w:space="0" w:color="000000"/>
              <w:left w:val="single" w:sz="2" w:space="0" w:color="000000"/>
              <w:bottom w:val="single" w:sz="2" w:space="0" w:color="000000"/>
              <w:right w:val="single" w:sz="2" w:space="0" w:color="000000"/>
            </w:tcBorders>
          </w:tcPr>
          <w:p w:rsidR="00F63883" w:rsidRPr="004B343F" w:rsidRDefault="00974BFB" w:rsidP="004B343F">
            <w:pPr>
              <w:pStyle w:val="Contedodatabela"/>
              <w:rPr>
                <w:b/>
                <w:sz w:val="22"/>
                <w:szCs w:val="22"/>
              </w:rPr>
            </w:pPr>
            <w:r w:rsidRPr="004B343F">
              <w:rPr>
                <w:b/>
                <w:sz w:val="22"/>
                <w:szCs w:val="22"/>
              </w:rPr>
              <w:t>Unidade</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Fornecimento e instalação de placa de obra com chapa galvanizada e estrutura de madeira. Af_03/2022_ps dimensões (2x 2 metros)</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M²</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Fornecimento e instalação de suporte de madeira para placas de sinalização em base de concreto, com h= de 2,0 m e seção de 7,5 x 7,5 cm. Af_03/2022</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Escavação mecanizada de vala com prof. Até 1,5 m (média montante e jusante/uma composição por trecho), escavadeira (0,8 m3), larg. De 1,5 m a 2,5 m, em solo de 1ª categoria, locais com baixo nível de interferência. Af_02/2021</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460,80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M³</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Reaterro</w:t>
            </w:r>
            <w:proofErr w:type="spellEnd"/>
            <w:r w:rsidRPr="004B343F">
              <w:rPr>
                <w:sz w:val="22"/>
                <w:szCs w:val="22"/>
              </w:rPr>
              <w:t xml:space="preserve"> mecanizado de vala com retroescavadeira (capacidade da caçamba da retro: 0,26 m³/potência: 88 </w:t>
            </w:r>
            <w:proofErr w:type="spellStart"/>
            <w:r w:rsidRPr="004B343F">
              <w:rPr>
                <w:sz w:val="22"/>
                <w:szCs w:val="22"/>
              </w:rPr>
              <w:t>hp</w:t>
            </w:r>
            <w:proofErr w:type="spellEnd"/>
            <w:r w:rsidRPr="004B343F">
              <w:rPr>
                <w:sz w:val="22"/>
                <w:szCs w:val="22"/>
              </w:rPr>
              <w:t xml:space="preserve">), largura até 0,8 m, profundidade até 1,5 m, com solo (sem substituição) de 1ª categoria, com placa vibratória. </w:t>
            </w:r>
            <w:proofErr w:type="gramStart"/>
            <w:r w:rsidRPr="004B343F">
              <w:rPr>
                <w:sz w:val="22"/>
                <w:szCs w:val="22"/>
              </w:rPr>
              <w:t>af</w:t>
            </w:r>
            <w:proofErr w:type="gramEnd"/>
            <w:r w:rsidRPr="004B343F">
              <w:rPr>
                <w:sz w:val="22"/>
                <w:szCs w:val="22"/>
              </w:rPr>
              <w:t>_08/2023</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392,98</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M³</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Tubo PEAD, PE 80, PN </w:t>
            </w:r>
            <w:proofErr w:type="gramStart"/>
            <w:r w:rsidRPr="004B343F">
              <w:rPr>
                <w:sz w:val="22"/>
                <w:szCs w:val="22"/>
              </w:rPr>
              <w:t xml:space="preserve">8,   </w:t>
            </w:r>
            <w:proofErr w:type="gramEnd"/>
            <w:r w:rsidRPr="004B343F">
              <w:rPr>
                <w:sz w:val="22"/>
                <w:szCs w:val="22"/>
              </w:rPr>
              <w:t>40, fornecimento e instalação</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960,00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de compressão   40x40</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Limpeza mecanizada de camada vegetal</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25,00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M²</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Locação convencional de obra (reservatório)</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16,00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M²</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Base em concreto armado para reservatório - 15</w:t>
            </w:r>
            <w:proofErr w:type="gramStart"/>
            <w:r w:rsidRPr="004B343F">
              <w:rPr>
                <w:sz w:val="22"/>
                <w:szCs w:val="22"/>
              </w:rPr>
              <w:t>MPa  -</w:t>
            </w:r>
            <w:proofErr w:type="gramEnd"/>
            <w:r w:rsidRPr="004B343F">
              <w:rPr>
                <w:sz w:val="22"/>
                <w:szCs w:val="22"/>
              </w:rPr>
              <w:t xml:space="preserve"> 4,0 m x 4,0 m</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9,00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M²</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Reservatório de fibra 7m³ - completo</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Automático de boia superior</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Cercamento</w:t>
            </w:r>
            <w:proofErr w:type="spellEnd"/>
            <w:r w:rsidRPr="004B343F">
              <w:rPr>
                <w:sz w:val="22"/>
                <w:szCs w:val="22"/>
              </w:rPr>
              <w:t xml:space="preserve"> do reservatório c/ mourões em concreto h=2,30 m e tela </w:t>
            </w:r>
            <w:proofErr w:type="gramStart"/>
            <w:r w:rsidRPr="004B343F">
              <w:rPr>
                <w:sz w:val="22"/>
                <w:szCs w:val="22"/>
              </w:rPr>
              <w:t>galvanizada  h</w:t>
            </w:r>
            <w:proofErr w:type="gramEnd"/>
            <w:r w:rsidRPr="004B343F">
              <w:rPr>
                <w:sz w:val="22"/>
                <w:szCs w:val="22"/>
              </w:rPr>
              <w:t>=1,80 m - Conf. Detalhamento.</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21,60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M²</w:t>
            </w:r>
          </w:p>
        </w:tc>
      </w:tr>
      <w:tr w:rsidR="00F63883" w:rsidRPr="004B343F" w:rsidTr="00974BFB">
        <w:tc>
          <w:tcPr>
            <w:tcW w:w="5464"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lastRenderedPageBreak/>
              <w:t>Portão em tela arame galvanizada, moldura em tubos de aço galvanizado - Dois Painéis 2,00x1,80 m - Conf. Detalhamento</w:t>
            </w:r>
          </w:p>
        </w:tc>
        <w:tc>
          <w:tcPr>
            <w:tcW w:w="208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7,20</w:t>
            </w:r>
          </w:p>
        </w:tc>
        <w:tc>
          <w:tcPr>
            <w:tcW w:w="2087" w:type="dxa"/>
            <w:tcBorders>
              <w:top w:val="single" w:sz="4" w:space="0" w:color="auto"/>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M²</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Lastro em brita (4,0x4,0x0,20m)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1,40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M³</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Limpeza final de obra</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16,00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M²</w:t>
            </w:r>
          </w:p>
        </w:tc>
      </w:tr>
      <w:tr w:rsidR="00F63883" w:rsidRPr="004B343F" w:rsidTr="008D7FEF">
        <w:tc>
          <w:tcPr>
            <w:tcW w:w="5464"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Escavação mecanizada de vala com prof. Até 1,5 m (média montante e jusante/uma composição por trecho), escavadeira (0,8 m3), larg. De 1,5 m a 2,5 m, em solo de 1ª categoria, locais com baixo nível de interferência. Af_02/2021</w:t>
            </w:r>
          </w:p>
        </w:tc>
        <w:tc>
          <w:tcPr>
            <w:tcW w:w="208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2.940,96</w:t>
            </w:r>
          </w:p>
        </w:tc>
        <w:tc>
          <w:tcPr>
            <w:tcW w:w="2087" w:type="dxa"/>
            <w:tcBorders>
              <w:top w:val="single" w:sz="4" w:space="0" w:color="auto"/>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M³</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Reaterro</w:t>
            </w:r>
            <w:proofErr w:type="spellEnd"/>
            <w:r w:rsidRPr="004B343F">
              <w:rPr>
                <w:sz w:val="22"/>
                <w:szCs w:val="22"/>
              </w:rPr>
              <w:t xml:space="preserve"> mecanizado de vala com retroescavadeira (capacidade da caçamba da retro: 0,26 m³/potência: 88 </w:t>
            </w:r>
            <w:proofErr w:type="spellStart"/>
            <w:r w:rsidRPr="004B343F">
              <w:rPr>
                <w:sz w:val="22"/>
                <w:szCs w:val="22"/>
              </w:rPr>
              <w:t>hp</w:t>
            </w:r>
            <w:proofErr w:type="spellEnd"/>
            <w:r w:rsidRPr="004B343F">
              <w:rPr>
                <w:sz w:val="22"/>
                <w:szCs w:val="22"/>
              </w:rPr>
              <w:t xml:space="preserve">), largura até 0,8 m, profundidade até 1,5 m, com solo (sem substituição) de 1ª categoria, com placa vibratória. </w:t>
            </w:r>
            <w:proofErr w:type="gramStart"/>
            <w:r w:rsidRPr="004B343F">
              <w:rPr>
                <w:sz w:val="22"/>
                <w:szCs w:val="22"/>
              </w:rPr>
              <w:t>af</w:t>
            </w:r>
            <w:proofErr w:type="gramEnd"/>
            <w:r w:rsidRPr="004B343F">
              <w:rPr>
                <w:sz w:val="22"/>
                <w:szCs w:val="22"/>
              </w:rPr>
              <w:t>_08/2023</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1.203,88</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M²</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PEAD, PE 80, PN </w:t>
            </w:r>
            <w:proofErr w:type="gramStart"/>
            <w:r w:rsidRPr="004B343F">
              <w:rPr>
                <w:sz w:val="22"/>
                <w:szCs w:val="22"/>
              </w:rPr>
              <w:t xml:space="preserve">8,   </w:t>
            </w:r>
            <w:proofErr w:type="gramEnd"/>
            <w:r w:rsidRPr="004B343F">
              <w:rPr>
                <w:sz w:val="22"/>
                <w:szCs w:val="22"/>
              </w:rPr>
              <w:t xml:space="preserve">50,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36,00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PEAD, PE 80, PN </w:t>
            </w:r>
            <w:proofErr w:type="gramStart"/>
            <w:r w:rsidRPr="004B343F">
              <w:rPr>
                <w:sz w:val="22"/>
                <w:szCs w:val="22"/>
              </w:rPr>
              <w:t xml:space="preserve">8,   </w:t>
            </w:r>
            <w:proofErr w:type="gramEnd"/>
            <w:r w:rsidRPr="004B343F">
              <w:rPr>
                <w:sz w:val="22"/>
                <w:szCs w:val="22"/>
              </w:rPr>
              <w:t xml:space="preserve">32,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1.242,00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PEAD, PE 80, PN </w:t>
            </w:r>
            <w:proofErr w:type="gramStart"/>
            <w:r w:rsidRPr="004B343F">
              <w:rPr>
                <w:sz w:val="22"/>
                <w:szCs w:val="22"/>
              </w:rPr>
              <w:t xml:space="preserve">8,   </w:t>
            </w:r>
            <w:proofErr w:type="gramEnd"/>
            <w:r w:rsidRPr="004B343F">
              <w:rPr>
                <w:sz w:val="22"/>
                <w:szCs w:val="22"/>
              </w:rPr>
              <w:t>25,</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1.589,00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PEAD, PE 80, PN </w:t>
            </w:r>
            <w:proofErr w:type="gramStart"/>
            <w:r w:rsidRPr="004B343F">
              <w:rPr>
                <w:sz w:val="22"/>
                <w:szCs w:val="22"/>
              </w:rPr>
              <w:t xml:space="preserve">8,   </w:t>
            </w:r>
            <w:proofErr w:type="gramEnd"/>
            <w:r w:rsidRPr="004B343F">
              <w:rPr>
                <w:sz w:val="22"/>
                <w:szCs w:val="22"/>
              </w:rPr>
              <w:t>20,</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3.260,00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PEAD de compressão   32mm</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13,00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União PEAD de </w:t>
            </w:r>
            <w:proofErr w:type="gramStart"/>
            <w:r w:rsidRPr="004B343F">
              <w:rPr>
                <w:sz w:val="22"/>
                <w:szCs w:val="22"/>
              </w:rPr>
              <w:t>compressão  25</w:t>
            </w:r>
            <w:proofErr w:type="gramEnd"/>
            <w:r w:rsidRPr="004B343F">
              <w:rPr>
                <w:sz w:val="22"/>
                <w:szCs w:val="22"/>
              </w:rPr>
              <w:t>mm</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16,00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União PEAD de compressão 20mm</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33,00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de redução PEAD   25x20</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de redução PEAD 32x25</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de redução PEAD 50x32</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Adaptador de compressão flange 50mmx2"</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Tê</w:t>
            </w:r>
            <w:proofErr w:type="spellEnd"/>
            <w:r w:rsidRPr="004B343F">
              <w:rPr>
                <w:sz w:val="22"/>
                <w:szCs w:val="22"/>
              </w:rPr>
              <w:t xml:space="preserve"> de redução PEAD de compressão 32x20x32</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7,00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Tê</w:t>
            </w:r>
            <w:proofErr w:type="spellEnd"/>
            <w:r w:rsidRPr="004B343F">
              <w:rPr>
                <w:sz w:val="22"/>
                <w:szCs w:val="22"/>
              </w:rPr>
              <w:t xml:space="preserve"> de redução PEAD de compressão 25x20x25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w:t>
            </w:r>
            <w:proofErr w:type="spellStart"/>
            <w:r w:rsidRPr="004B343F">
              <w:rPr>
                <w:sz w:val="22"/>
                <w:szCs w:val="22"/>
              </w:rPr>
              <w:t>Tê</w:t>
            </w:r>
            <w:proofErr w:type="spellEnd"/>
            <w:r w:rsidRPr="004B343F">
              <w:rPr>
                <w:sz w:val="22"/>
                <w:szCs w:val="22"/>
              </w:rPr>
              <w:t xml:space="preserve"> de redução PEAD de compressão    32x25x32</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Tê</w:t>
            </w:r>
            <w:proofErr w:type="spellEnd"/>
            <w:r w:rsidRPr="004B343F">
              <w:rPr>
                <w:sz w:val="22"/>
                <w:szCs w:val="22"/>
              </w:rPr>
              <w:t xml:space="preserve"> de PEAD de compressão    20x20x200</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Tê</w:t>
            </w:r>
            <w:proofErr w:type="spellEnd"/>
            <w:r w:rsidRPr="004B343F">
              <w:rPr>
                <w:sz w:val="22"/>
                <w:szCs w:val="22"/>
              </w:rPr>
              <w:t xml:space="preserve"> de PEAD de compressão    32x32x32</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Joelho de redução PEAD de compressão 25x20</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Adaptador PEAD compressão rosca macho 20x3/4</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Registro de gaveta 32mm</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Limpeza e desinfecção da rede</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6.127,00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Válvula redutora de pressão 20 </w:t>
            </w:r>
            <w:proofErr w:type="spellStart"/>
            <w:r w:rsidRPr="004B343F">
              <w:rPr>
                <w:sz w:val="22"/>
                <w:szCs w:val="22"/>
              </w:rPr>
              <w:t>mca</w:t>
            </w:r>
            <w:proofErr w:type="spellEnd"/>
            <w:r w:rsidRPr="004B343F">
              <w:rPr>
                <w:sz w:val="22"/>
                <w:szCs w:val="22"/>
              </w:rPr>
              <w:t xml:space="preserve"> tubo de 32 mm 1 1/4'</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Escavação mecanizada de vala com prof. Até 1,5 m (média montante e jusante/uma composição por trecho), escavadeira (0,8 m3), larg. De 1,5 m a 2,5 m, em solo de 1a categoria, locais com baixo nível de interferência. Af_02/2021</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72,00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M³</w:t>
            </w:r>
          </w:p>
        </w:tc>
      </w:tr>
      <w:tr w:rsidR="00F63883" w:rsidRPr="004B343F" w:rsidTr="00974BFB">
        <w:tc>
          <w:tcPr>
            <w:tcW w:w="5464"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lastRenderedPageBreak/>
              <w:t>Reaterro</w:t>
            </w:r>
            <w:proofErr w:type="spellEnd"/>
            <w:r w:rsidRPr="004B343F">
              <w:rPr>
                <w:sz w:val="22"/>
                <w:szCs w:val="22"/>
              </w:rPr>
              <w:t xml:space="preserve"> mecanizado de vala com retroescavadeira (capacidade da caçamba da retro: 0,26 m³/potência: 88 </w:t>
            </w:r>
            <w:proofErr w:type="spellStart"/>
            <w:r w:rsidRPr="004B343F">
              <w:rPr>
                <w:sz w:val="22"/>
                <w:szCs w:val="22"/>
              </w:rPr>
              <w:t>hp</w:t>
            </w:r>
            <w:proofErr w:type="spellEnd"/>
            <w:r w:rsidRPr="004B343F">
              <w:rPr>
                <w:sz w:val="22"/>
                <w:szCs w:val="22"/>
              </w:rPr>
              <w:t>), largura até 0,8 m, profundidade até 1,5 m, com solo (sem substituição) de 1ª categoria, com placa vibratória. Af_08/2023</w:t>
            </w:r>
          </w:p>
        </w:tc>
        <w:tc>
          <w:tcPr>
            <w:tcW w:w="208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62,58</w:t>
            </w:r>
          </w:p>
        </w:tc>
        <w:tc>
          <w:tcPr>
            <w:tcW w:w="2087" w:type="dxa"/>
            <w:tcBorders>
              <w:top w:val="single" w:sz="4" w:space="0" w:color="auto"/>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M³</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w:t>
            </w:r>
            <w:proofErr w:type="spellStart"/>
            <w:r w:rsidRPr="004B343F">
              <w:rPr>
                <w:sz w:val="22"/>
                <w:szCs w:val="22"/>
              </w:rPr>
              <w:t>pvc</w:t>
            </w:r>
            <w:proofErr w:type="spellEnd"/>
            <w:r w:rsidRPr="004B343F">
              <w:rPr>
                <w:sz w:val="22"/>
                <w:szCs w:val="22"/>
              </w:rPr>
              <w:t>, soldável, de 20mm, instalado em ramal de distribuição de água -fornecimento e instalação. Af_06/2022</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300,00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Kit cavalete, </w:t>
            </w:r>
            <w:proofErr w:type="spellStart"/>
            <w:r w:rsidRPr="004B343F">
              <w:rPr>
                <w:sz w:val="22"/>
                <w:szCs w:val="22"/>
              </w:rPr>
              <w:t>pvc</w:t>
            </w:r>
            <w:proofErr w:type="spellEnd"/>
            <w:r w:rsidRPr="004B343F">
              <w:rPr>
                <w:sz w:val="22"/>
                <w:szCs w:val="22"/>
              </w:rPr>
              <w:t>, com registro, para hidrômetro, bitolas 1/2" ou 3/4" - completo</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15,00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Hidrômetro, </w:t>
            </w:r>
            <w:proofErr w:type="spellStart"/>
            <w:r w:rsidRPr="004B343F">
              <w:rPr>
                <w:sz w:val="22"/>
                <w:szCs w:val="22"/>
              </w:rPr>
              <w:t>dn</w:t>
            </w:r>
            <w:proofErr w:type="spellEnd"/>
            <w:r w:rsidRPr="004B343F">
              <w:rPr>
                <w:sz w:val="22"/>
                <w:szCs w:val="22"/>
              </w:rPr>
              <w:t xml:space="preserve"> 3/4", vazão máxima de 5 m³/h, para agua potável fria, relojoaria plana, classe b, horizontal</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15,00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8D7FEF">
        <w:tc>
          <w:tcPr>
            <w:tcW w:w="5464"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Moto bomba Trifásica para Vazão 5HP- 35E Cap. 2,2 litros/hora  </w:t>
            </w:r>
          </w:p>
        </w:tc>
        <w:tc>
          <w:tcPr>
            <w:tcW w:w="208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top w:val="single" w:sz="4" w:space="0" w:color="auto"/>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Quadro de comando Trifásico 5 HP</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Cabo Submersível 3 x 4mm</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148,00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Galvanizado 1 1/2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138,00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Luva Galvanizado 1 1/2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24,00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Cabo Boia 2 x 1,5mm</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970,00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M</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Relé de Comando a Distância</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Curva Galvanizada 11/2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Galvanizada 1 1/2 Ferro e Bronze</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Válvula de retenção Ferro e Bronze 11/2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Nípel</w:t>
            </w:r>
            <w:proofErr w:type="spellEnd"/>
            <w:r w:rsidRPr="004B343F">
              <w:rPr>
                <w:sz w:val="22"/>
                <w:szCs w:val="22"/>
              </w:rPr>
              <w:t xml:space="preserve"> Galvanizado 1 1/2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Adaptador Galvanizado 1 1/2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Hidrômetro </w:t>
            </w:r>
            <w:proofErr w:type="spellStart"/>
            <w:r w:rsidRPr="004B343F">
              <w:rPr>
                <w:sz w:val="22"/>
                <w:szCs w:val="22"/>
              </w:rPr>
              <w:t>dn</w:t>
            </w:r>
            <w:proofErr w:type="spellEnd"/>
            <w:r w:rsidRPr="004B343F">
              <w:rPr>
                <w:sz w:val="22"/>
                <w:szCs w:val="22"/>
              </w:rPr>
              <w:t xml:space="preserve"> 1", 7 m³/h - fornecimento e instalação. Af_03/20243148 fita veda rosca em rolos de 18 mm x 50 m (l x c)</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r w:rsidR="00F63883" w:rsidRPr="004B343F" w:rsidTr="00F63883">
        <w:tc>
          <w:tcPr>
            <w:tcW w:w="5464"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Administração local </w:t>
            </w:r>
          </w:p>
        </w:tc>
        <w:tc>
          <w:tcPr>
            <w:tcW w:w="208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2087" w:type="dxa"/>
            <w:tcBorders>
              <w:left w:val="single" w:sz="2" w:space="0" w:color="000000"/>
              <w:bottom w:val="single" w:sz="2" w:space="0" w:color="000000"/>
              <w:right w:val="single" w:sz="2" w:space="0" w:color="000000"/>
            </w:tcBorders>
          </w:tcPr>
          <w:p w:rsidR="00F63883" w:rsidRPr="004B343F" w:rsidRDefault="00974BFB" w:rsidP="004B343F">
            <w:pPr>
              <w:pStyle w:val="Contedodatabela"/>
              <w:rPr>
                <w:sz w:val="22"/>
                <w:szCs w:val="22"/>
              </w:rPr>
            </w:pPr>
            <w:r w:rsidRPr="004B343F">
              <w:rPr>
                <w:sz w:val="22"/>
                <w:szCs w:val="22"/>
              </w:rPr>
              <w:t>UND</w:t>
            </w:r>
          </w:p>
        </w:tc>
      </w:tr>
    </w:tbl>
    <w:p w:rsidR="00F63883" w:rsidRPr="004B343F" w:rsidRDefault="00F63883" w:rsidP="004B343F">
      <w:pPr>
        <w:pStyle w:val="Contedodatabela"/>
        <w:rPr>
          <w:sz w:val="22"/>
          <w:szCs w:val="22"/>
        </w:rPr>
      </w:pPr>
    </w:p>
    <w:p w:rsidR="00F63883" w:rsidRPr="00974BFB" w:rsidRDefault="00F63883" w:rsidP="004B343F">
      <w:pPr>
        <w:pStyle w:val="Contedodatabela"/>
        <w:rPr>
          <w:sz w:val="22"/>
          <w:szCs w:val="22"/>
        </w:rPr>
      </w:pPr>
      <w:r w:rsidRPr="00974BFB">
        <w:rPr>
          <w:sz w:val="22"/>
          <w:szCs w:val="22"/>
        </w:rPr>
        <w:t xml:space="preserve">A contratação pretendida está prevista no Plano de Contratações Anual do Município de Viadutos, </w:t>
      </w:r>
      <w:r w:rsidR="00974BFB" w:rsidRPr="00974BFB">
        <w:rPr>
          <w:sz w:val="22"/>
          <w:szCs w:val="22"/>
        </w:rPr>
        <w:t>como se vê do item n° 27</w:t>
      </w:r>
      <w:r w:rsidRPr="00974BFB">
        <w:rPr>
          <w:sz w:val="22"/>
          <w:szCs w:val="22"/>
        </w:rPr>
        <w:t xml:space="preserve"> daquele documento, estando assim alinhada com o planejamento desta Administração.</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3. DESCRIÇÃO DA SOLUÇÃO COMO UM TODO</w:t>
      </w:r>
    </w:p>
    <w:p w:rsidR="004B343F" w:rsidRPr="004B343F" w:rsidRDefault="00F63883" w:rsidP="004B343F">
      <w:pPr>
        <w:pStyle w:val="Contedodatabela"/>
        <w:rPr>
          <w:sz w:val="22"/>
          <w:szCs w:val="22"/>
        </w:rPr>
      </w:pPr>
      <w:r w:rsidRPr="004B343F">
        <w:rPr>
          <w:sz w:val="22"/>
          <w:szCs w:val="22"/>
        </w:rPr>
        <w:t xml:space="preserve">A solução proposta é a realização de um (a) Concorrência, tendo como critério de julgamento menor preço, objetivando </w:t>
      </w:r>
      <w:r w:rsidR="004B343F" w:rsidRPr="004B343F">
        <w:rPr>
          <w:sz w:val="22"/>
          <w:szCs w:val="22"/>
        </w:rPr>
        <w:t>Execução de rede de abastecimento de água na Linha São Pedro no Munícipio de Viadutos-RS, a serem executados em regime de Menor Preço por Lote, conforme especificações técnicas detalhadas no Termo de Referência e Anexos, conforme Termo de Convênio nº FPE nº 4657/2024, celebrado entre o Estado do Rio Grande do Sul, por intermédio da Secretaria de Habitação e Regularização Fundiária e o Município de Viadutos.</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4. REQUISITOS DA CONTRATAÇÃO</w:t>
      </w:r>
    </w:p>
    <w:p w:rsidR="00F63883" w:rsidRPr="004B343F" w:rsidRDefault="00F63883" w:rsidP="004B343F">
      <w:pPr>
        <w:pStyle w:val="Contedodatabela"/>
        <w:rPr>
          <w:sz w:val="22"/>
          <w:szCs w:val="22"/>
        </w:rPr>
      </w:pPr>
      <w:r w:rsidRPr="004B343F">
        <w:rPr>
          <w:sz w:val="22"/>
          <w:szCs w:val="22"/>
        </w:rPr>
        <w:t>Os serviços ora licitados têm natureza de serviços comuns, tendo em vista que seus padrões de desempenho e qualidade podem ser objetivamente definidos pelo edital, por meio de especificações usuais de mercado, nos termos do art. 6º, inciso XIII, da Lei Federal nº 14.133/2021.</w:t>
      </w:r>
    </w:p>
    <w:p w:rsidR="00F63883" w:rsidRPr="004B343F" w:rsidRDefault="00F63883" w:rsidP="004B343F">
      <w:pPr>
        <w:pStyle w:val="Contedodatabela"/>
        <w:rPr>
          <w:sz w:val="22"/>
          <w:szCs w:val="22"/>
        </w:rPr>
      </w:pPr>
      <w:r w:rsidRPr="004B343F">
        <w:rPr>
          <w:sz w:val="22"/>
          <w:szCs w:val="22"/>
        </w:rPr>
        <w:t>Os serviços deverão ser executados na Linha São Pedro interior do Município de Viadutos-RS, com o pagamento previsto para ser efetuado conforme contrato.</w:t>
      </w:r>
    </w:p>
    <w:p w:rsidR="00F63883" w:rsidRPr="004B343F" w:rsidRDefault="00F63883" w:rsidP="004B343F">
      <w:pPr>
        <w:pStyle w:val="Contedodatabela"/>
        <w:rPr>
          <w:sz w:val="22"/>
          <w:szCs w:val="22"/>
        </w:rPr>
      </w:pPr>
      <w:r w:rsidRPr="004B343F">
        <w:rPr>
          <w:sz w:val="22"/>
          <w:szCs w:val="22"/>
        </w:rPr>
        <w:lastRenderedPageBreak/>
        <w:t>A contratação será realizada por meio de Concorrência, tendo como critério de julgamento menor preço Global, objetivando Execução de rede de abastecimento de agua na Linha São Pedro no Munícipio de Viadutos-RS, nos termos da Lei Federal nº 14.133/2021.</w:t>
      </w:r>
    </w:p>
    <w:p w:rsidR="004B343F" w:rsidRPr="004B343F" w:rsidRDefault="00F63883" w:rsidP="004B343F">
      <w:pPr>
        <w:pStyle w:val="Contedodatabela"/>
        <w:rPr>
          <w:sz w:val="22"/>
          <w:szCs w:val="22"/>
        </w:rPr>
      </w:pPr>
      <w:r w:rsidRPr="004B343F">
        <w:rPr>
          <w:sz w:val="22"/>
          <w:szCs w:val="22"/>
        </w:rPr>
        <w:t xml:space="preserve">Para prestação dos serviços pretendidos os eventuais interessados deverão comprovar que atuam em ramo de atividade compatível com o objeto da licitação: </w:t>
      </w:r>
      <w:r w:rsidR="004B343F" w:rsidRPr="004B343F">
        <w:rPr>
          <w:sz w:val="22"/>
          <w:szCs w:val="22"/>
        </w:rPr>
        <w:t>Execução de rede de abastecimento de água na Linha São Pedro no Munícipio de Viadutos-RS, a serem executados em regime de Menor Preço por Lote, conforme especificações técnicas detalhadas no Termo de Referência e Anexos, conforme Termo de Convênio nº FPE nº 4657/2024, celebrado entre o Estado do Rio Grande do Sul, por intermédio da Secretaria de Habitação e Regularização Fundiária e o Município de Viadutos.</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5. MODELO DE EXECUÇÃO DO OBJETO</w:t>
      </w:r>
    </w:p>
    <w:p w:rsidR="00F63883" w:rsidRPr="004B343F" w:rsidRDefault="00F63883" w:rsidP="004B343F">
      <w:pPr>
        <w:pStyle w:val="Contedodatabela"/>
        <w:rPr>
          <w:sz w:val="22"/>
          <w:szCs w:val="22"/>
        </w:rPr>
      </w:pPr>
      <w:r w:rsidRPr="004B343F">
        <w:rPr>
          <w:sz w:val="22"/>
          <w:szCs w:val="22"/>
        </w:rPr>
        <w:t>Os serviços deverão ser executados na Linha São Pedro no Município de Viadutos-RS, conforme</w:t>
      </w:r>
      <w:r w:rsidR="005C7880" w:rsidRPr="004B343F">
        <w:rPr>
          <w:sz w:val="22"/>
          <w:szCs w:val="22"/>
        </w:rPr>
        <w:t xml:space="preserve"> projeto, memorial descritivo e anexos.</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6. MODELO DE GESTÃO DO CONTRATO</w:t>
      </w:r>
    </w:p>
    <w:p w:rsidR="00F63883" w:rsidRPr="004B343F" w:rsidRDefault="00F63883" w:rsidP="004B343F">
      <w:pPr>
        <w:pStyle w:val="Contedodatabela"/>
        <w:rPr>
          <w:sz w:val="22"/>
          <w:szCs w:val="22"/>
        </w:rPr>
      </w:pPr>
      <w:r w:rsidRPr="004B343F">
        <w:rPr>
          <w:sz w:val="22"/>
          <w:szCs w:val="22"/>
        </w:rPr>
        <w:t>A gestão e a fiscalização do objeto contratado serão realizadas conforme o disposto no Decreto Municipal, que “Regulamenta as funções do agente de contratação, da equipe de apoio e da comissão de contratação, suas atribuições e funcionamento, a fiscalização e a gestão dos contratos, e a atuação da assessoria jurídica e do controle interno no âmbito do Município de Viadutos, nos termos da Lei Federal nº 14.133/2021”.</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7. CRITÉRIOS DE MEDIÇÃO E DE PAGAMENTO</w:t>
      </w:r>
    </w:p>
    <w:p w:rsidR="00F63883" w:rsidRPr="004B343F" w:rsidRDefault="00F63883" w:rsidP="004B343F">
      <w:pPr>
        <w:pStyle w:val="Contedodatabela"/>
        <w:rPr>
          <w:sz w:val="22"/>
          <w:szCs w:val="22"/>
        </w:rPr>
      </w:pPr>
      <w:r w:rsidRPr="004B343F">
        <w:rPr>
          <w:sz w:val="22"/>
          <w:szCs w:val="22"/>
        </w:rPr>
        <w:t>O pagamento é previsto para ser efetuado Conforme contrato, mediante apresentação da Nota Fiscal da Empresa e após a devida conferência e consequente liquidação/ateste de que os produtos/serviços foram entregues/prestados de forma adequada.</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8. FORMA E CRITÉRIOS DE SELEÇÃO DO FORNECEDOR/PRESTADOR DE SERVIÇO</w:t>
      </w:r>
    </w:p>
    <w:p w:rsidR="00F63883" w:rsidRPr="004B343F" w:rsidRDefault="00F63883" w:rsidP="004B343F">
      <w:pPr>
        <w:pStyle w:val="Contedodatabela"/>
        <w:rPr>
          <w:sz w:val="22"/>
          <w:szCs w:val="22"/>
        </w:rPr>
      </w:pPr>
      <w:r w:rsidRPr="004B343F">
        <w:rPr>
          <w:sz w:val="22"/>
          <w:szCs w:val="22"/>
        </w:rPr>
        <w:t>Conforme disposto no item 4, o futuro contratado será selecionado mediante processo de Concorrência.</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9. ESTIMATIVA DO VALOR DA CONTRATAÇÃO</w:t>
      </w:r>
    </w:p>
    <w:p w:rsidR="00F63883" w:rsidRPr="004B343F" w:rsidRDefault="00F63883" w:rsidP="004B343F">
      <w:pPr>
        <w:pStyle w:val="Contedodatabela"/>
        <w:rPr>
          <w:sz w:val="22"/>
          <w:szCs w:val="22"/>
        </w:rPr>
      </w:pPr>
      <w:r w:rsidRPr="004B343F">
        <w:rPr>
          <w:sz w:val="22"/>
          <w:szCs w:val="22"/>
        </w:rPr>
        <w:t>Estima-se para a contratação almejada o valor conforme descrito abaixo:</w:t>
      </w:r>
    </w:p>
    <w:tbl>
      <w:tblPr>
        <w:tblW w:w="9750" w:type="dxa"/>
        <w:tblInd w:w="28" w:type="dxa"/>
        <w:tblCellMar>
          <w:top w:w="28" w:type="dxa"/>
          <w:left w:w="28" w:type="dxa"/>
          <w:bottom w:w="28" w:type="dxa"/>
          <w:right w:w="28" w:type="dxa"/>
        </w:tblCellMar>
        <w:tblLook w:val="04A0" w:firstRow="1" w:lastRow="0" w:firstColumn="1" w:lastColumn="0" w:noHBand="0" w:noVBand="1"/>
      </w:tblPr>
      <w:tblGrid>
        <w:gridCol w:w="645"/>
        <w:gridCol w:w="555"/>
        <w:gridCol w:w="3284"/>
        <w:gridCol w:w="1224"/>
        <w:gridCol w:w="1094"/>
        <w:gridCol w:w="1358"/>
        <w:gridCol w:w="1590"/>
      </w:tblGrid>
      <w:tr w:rsidR="00F63883" w:rsidRPr="004B343F" w:rsidTr="00405F12">
        <w:tc>
          <w:tcPr>
            <w:tcW w:w="678" w:type="dxa"/>
            <w:tcBorders>
              <w:top w:val="single" w:sz="2" w:space="0" w:color="000000"/>
              <w:left w:val="single" w:sz="2" w:space="0" w:color="000000"/>
              <w:bottom w:val="single" w:sz="2" w:space="0" w:color="000000"/>
            </w:tcBorders>
          </w:tcPr>
          <w:p w:rsidR="00F63883" w:rsidRPr="004B343F" w:rsidRDefault="00F63883" w:rsidP="004B343F">
            <w:pPr>
              <w:pStyle w:val="Contedodatabela"/>
              <w:rPr>
                <w:b/>
                <w:sz w:val="22"/>
                <w:szCs w:val="22"/>
              </w:rPr>
            </w:pPr>
            <w:r w:rsidRPr="004B343F">
              <w:rPr>
                <w:b/>
                <w:sz w:val="22"/>
                <w:szCs w:val="22"/>
              </w:rPr>
              <w:t>Lote</w:t>
            </w:r>
          </w:p>
        </w:tc>
        <w:tc>
          <w:tcPr>
            <w:tcW w:w="567" w:type="dxa"/>
            <w:tcBorders>
              <w:top w:val="single" w:sz="2" w:space="0" w:color="000000"/>
              <w:left w:val="single" w:sz="2" w:space="0" w:color="000000"/>
              <w:bottom w:val="single" w:sz="2" w:space="0" w:color="000000"/>
            </w:tcBorders>
          </w:tcPr>
          <w:p w:rsidR="00F63883" w:rsidRPr="004B343F" w:rsidRDefault="00F63883" w:rsidP="004B343F">
            <w:pPr>
              <w:pStyle w:val="Contedodatabela"/>
              <w:rPr>
                <w:b/>
                <w:sz w:val="22"/>
                <w:szCs w:val="22"/>
              </w:rPr>
            </w:pPr>
            <w:r w:rsidRPr="004B343F">
              <w:rPr>
                <w:b/>
                <w:sz w:val="22"/>
                <w:szCs w:val="22"/>
              </w:rPr>
              <w:t>Item</w:t>
            </w:r>
          </w:p>
        </w:tc>
        <w:tc>
          <w:tcPr>
            <w:tcW w:w="3636" w:type="dxa"/>
            <w:tcBorders>
              <w:top w:val="single" w:sz="2" w:space="0" w:color="000000"/>
              <w:left w:val="single" w:sz="2" w:space="0" w:color="000000"/>
              <w:bottom w:val="single" w:sz="2" w:space="0" w:color="000000"/>
            </w:tcBorders>
          </w:tcPr>
          <w:p w:rsidR="00F63883" w:rsidRPr="004B343F" w:rsidRDefault="00F63883" w:rsidP="004B343F">
            <w:pPr>
              <w:pStyle w:val="Contedodatabela"/>
              <w:rPr>
                <w:b/>
                <w:sz w:val="22"/>
                <w:szCs w:val="22"/>
              </w:rPr>
            </w:pPr>
            <w:r w:rsidRPr="004B343F">
              <w:rPr>
                <w:b/>
                <w:sz w:val="22"/>
                <w:szCs w:val="22"/>
              </w:rPr>
              <w:t>Descrição</w:t>
            </w:r>
          </w:p>
        </w:tc>
        <w:tc>
          <w:tcPr>
            <w:tcW w:w="1235" w:type="dxa"/>
            <w:tcBorders>
              <w:top w:val="single" w:sz="2" w:space="0" w:color="000000"/>
              <w:left w:val="single" w:sz="2" w:space="0" w:color="000000"/>
              <w:bottom w:val="single" w:sz="2" w:space="0" w:color="000000"/>
            </w:tcBorders>
          </w:tcPr>
          <w:p w:rsidR="00F63883" w:rsidRPr="004B343F" w:rsidRDefault="00F63883" w:rsidP="004B343F">
            <w:pPr>
              <w:pStyle w:val="Contedodatabela"/>
              <w:rPr>
                <w:b/>
                <w:sz w:val="22"/>
                <w:szCs w:val="22"/>
              </w:rPr>
            </w:pPr>
            <w:r w:rsidRPr="004B343F">
              <w:rPr>
                <w:b/>
                <w:sz w:val="22"/>
                <w:szCs w:val="22"/>
              </w:rPr>
              <w:t>Quantidade</w:t>
            </w:r>
          </w:p>
        </w:tc>
        <w:tc>
          <w:tcPr>
            <w:tcW w:w="1143" w:type="dxa"/>
            <w:tcBorders>
              <w:top w:val="single" w:sz="2" w:space="0" w:color="000000"/>
              <w:left w:val="single" w:sz="2" w:space="0" w:color="000000"/>
              <w:bottom w:val="single" w:sz="2" w:space="0" w:color="000000"/>
            </w:tcBorders>
          </w:tcPr>
          <w:p w:rsidR="00F63883" w:rsidRPr="004B343F" w:rsidRDefault="00F63883" w:rsidP="004B343F">
            <w:pPr>
              <w:pStyle w:val="Contedodatabela"/>
              <w:rPr>
                <w:b/>
                <w:sz w:val="22"/>
                <w:szCs w:val="22"/>
              </w:rPr>
            </w:pPr>
            <w:r w:rsidRPr="004B343F">
              <w:rPr>
                <w:b/>
                <w:sz w:val="22"/>
                <w:szCs w:val="22"/>
              </w:rPr>
              <w:t>Unidade</w:t>
            </w:r>
          </w:p>
        </w:tc>
        <w:tc>
          <w:tcPr>
            <w:tcW w:w="1138" w:type="dxa"/>
            <w:tcBorders>
              <w:top w:val="single" w:sz="2" w:space="0" w:color="000000"/>
              <w:left w:val="single" w:sz="2" w:space="0" w:color="000000"/>
              <w:bottom w:val="single" w:sz="2" w:space="0" w:color="000000"/>
            </w:tcBorders>
          </w:tcPr>
          <w:p w:rsidR="00F63883" w:rsidRPr="004B343F" w:rsidRDefault="00F63883" w:rsidP="004B343F">
            <w:pPr>
              <w:pStyle w:val="Contedodatabela"/>
              <w:rPr>
                <w:b/>
                <w:sz w:val="22"/>
                <w:szCs w:val="22"/>
              </w:rPr>
            </w:pPr>
            <w:r w:rsidRPr="004B343F">
              <w:rPr>
                <w:b/>
                <w:sz w:val="22"/>
                <w:szCs w:val="22"/>
              </w:rPr>
              <w:t>Unitário</w:t>
            </w:r>
          </w:p>
        </w:tc>
        <w:tc>
          <w:tcPr>
            <w:tcW w:w="1353" w:type="dxa"/>
            <w:tcBorders>
              <w:top w:val="single" w:sz="2" w:space="0" w:color="000000"/>
              <w:left w:val="single" w:sz="2" w:space="0" w:color="000000"/>
              <w:bottom w:val="single" w:sz="2" w:space="0" w:color="000000"/>
              <w:right w:val="single" w:sz="2" w:space="0" w:color="000000"/>
            </w:tcBorders>
          </w:tcPr>
          <w:p w:rsidR="00F63883" w:rsidRPr="004B343F" w:rsidRDefault="00F63883" w:rsidP="004B343F">
            <w:pPr>
              <w:pStyle w:val="Contedodatabela"/>
              <w:rPr>
                <w:b/>
                <w:sz w:val="22"/>
                <w:szCs w:val="22"/>
              </w:rPr>
            </w:pPr>
            <w:r w:rsidRPr="004B343F">
              <w:rPr>
                <w:b/>
                <w:sz w:val="22"/>
                <w:szCs w:val="22"/>
              </w:rPr>
              <w:t>Total</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Fornecimento e instalação de placa de obra com chapa galvanizada e estrutura de madeira. Af_03/2022_ps dimensões (2x 2 metros)</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M²</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R$ 577,6</w:t>
            </w:r>
            <w:r w:rsidR="006D325E" w:rsidRPr="004B343F">
              <w:rPr>
                <w:sz w:val="22"/>
                <w:szCs w:val="22"/>
              </w:rPr>
              <w:t>695</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 xml:space="preserve">R$ </w:t>
            </w:r>
            <w:r w:rsidR="006D325E" w:rsidRPr="004B343F">
              <w:rPr>
                <w:sz w:val="22"/>
                <w:szCs w:val="22"/>
              </w:rPr>
              <w:t>2.310,6780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Fornecimento e instalação de suporte de madeira para placas de sinalização em base de concreto, com h= de 2,0 m e seção de 7,5 x 7,5 cm. Af_03/2022</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R$ 153,55</w:t>
            </w:r>
            <w:r w:rsidR="006D325E" w:rsidRPr="004B343F">
              <w:rPr>
                <w:sz w:val="22"/>
                <w:szCs w:val="22"/>
              </w:rPr>
              <w:t>32</w:t>
            </w:r>
          </w:p>
        </w:tc>
        <w:tc>
          <w:tcPr>
            <w:tcW w:w="1353" w:type="dxa"/>
            <w:tcBorders>
              <w:left w:val="single" w:sz="2" w:space="0" w:color="000000"/>
              <w:bottom w:val="single" w:sz="2" w:space="0" w:color="000000"/>
              <w:right w:val="single" w:sz="2" w:space="0" w:color="000000"/>
            </w:tcBorders>
          </w:tcPr>
          <w:p w:rsidR="00F63883" w:rsidRPr="004B343F" w:rsidRDefault="006D325E" w:rsidP="004B343F">
            <w:pPr>
              <w:pStyle w:val="Contedodatabela"/>
              <w:rPr>
                <w:sz w:val="22"/>
                <w:szCs w:val="22"/>
              </w:rPr>
            </w:pPr>
            <w:r w:rsidRPr="004B343F">
              <w:rPr>
                <w:sz w:val="22"/>
                <w:szCs w:val="22"/>
              </w:rPr>
              <w:t>R$ 307,1064</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Escavação mecanizada de vala com prof. Até 1,5 m (média montante e jusante/uma composição por trecho), escavadeira (0,8 m3), larg. De 1,5 m a 2,5 m, em solo de 1ª categoria, locais com baixo nível de interferência. Af_02/2021</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460,80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M³</w:t>
            </w:r>
          </w:p>
        </w:tc>
        <w:tc>
          <w:tcPr>
            <w:tcW w:w="1138" w:type="dxa"/>
            <w:tcBorders>
              <w:left w:val="single" w:sz="2" w:space="0" w:color="000000"/>
              <w:bottom w:val="single" w:sz="2" w:space="0" w:color="000000"/>
            </w:tcBorders>
          </w:tcPr>
          <w:p w:rsidR="00F63883" w:rsidRPr="004B343F" w:rsidRDefault="006D325E" w:rsidP="004B343F">
            <w:pPr>
              <w:pStyle w:val="Contedodatabela"/>
              <w:rPr>
                <w:sz w:val="22"/>
                <w:szCs w:val="22"/>
              </w:rPr>
            </w:pPr>
            <w:r w:rsidRPr="004B343F">
              <w:rPr>
                <w:sz w:val="22"/>
                <w:szCs w:val="22"/>
              </w:rPr>
              <w:t>R$ 7,8474</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R$ 3.616,08</w:t>
            </w:r>
            <w:r w:rsidR="006D325E" w:rsidRPr="004B343F">
              <w:rPr>
                <w:sz w:val="22"/>
                <w:szCs w:val="22"/>
              </w:rPr>
              <w:t>19</w:t>
            </w:r>
          </w:p>
        </w:tc>
      </w:tr>
      <w:tr w:rsidR="00F63883" w:rsidRPr="004B343F" w:rsidTr="00974BFB">
        <w:tc>
          <w:tcPr>
            <w:tcW w:w="67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w:t>
            </w:r>
          </w:p>
        </w:tc>
        <w:tc>
          <w:tcPr>
            <w:tcW w:w="3636"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Reaterro</w:t>
            </w:r>
            <w:proofErr w:type="spellEnd"/>
            <w:r w:rsidRPr="004B343F">
              <w:rPr>
                <w:sz w:val="22"/>
                <w:szCs w:val="22"/>
              </w:rPr>
              <w:t xml:space="preserve"> mecanizado de vala com retroescavadeira (capacidade da caçamba da retro: 0,26 m³/potência: 88 </w:t>
            </w:r>
            <w:proofErr w:type="spellStart"/>
            <w:r w:rsidRPr="004B343F">
              <w:rPr>
                <w:sz w:val="22"/>
                <w:szCs w:val="22"/>
              </w:rPr>
              <w:t>hp</w:t>
            </w:r>
            <w:proofErr w:type="spellEnd"/>
            <w:r w:rsidRPr="004B343F">
              <w:rPr>
                <w:sz w:val="22"/>
                <w:szCs w:val="22"/>
              </w:rPr>
              <w:t xml:space="preserve">), largura até 0,8 m, profundidade até 1,5 m, com solo (sem substituição) de 1ª categoria, com placa vibratória. </w:t>
            </w:r>
            <w:proofErr w:type="gramStart"/>
            <w:r w:rsidRPr="004B343F">
              <w:rPr>
                <w:sz w:val="22"/>
                <w:szCs w:val="22"/>
              </w:rPr>
              <w:t>af</w:t>
            </w:r>
            <w:proofErr w:type="gramEnd"/>
            <w:r w:rsidRPr="004B343F">
              <w:rPr>
                <w:sz w:val="22"/>
                <w:szCs w:val="22"/>
              </w:rPr>
              <w:t>_08/2023</w:t>
            </w:r>
          </w:p>
        </w:tc>
        <w:tc>
          <w:tcPr>
            <w:tcW w:w="1235"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392,98</w:t>
            </w:r>
          </w:p>
        </w:tc>
        <w:tc>
          <w:tcPr>
            <w:tcW w:w="1143" w:type="dxa"/>
            <w:tcBorders>
              <w:top w:val="single" w:sz="4" w:space="0" w:color="auto"/>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M³</w:t>
            </w:r>
          </w:p>
        </w:tc>
        <w:tc>
          <w:tcPr>
            <w:tcW w:w="113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R$ 24,5</w:t>
            </w:r>
            <w:r w:rsidR="006D325E" w:rsidRPr="004B343F">
              <w:rPr>
                <w:sz w:val="22"/>
                <w:szCs w:val="22"/>
              </w:rPr>
              <w:t>385</w:t>
            </w:r>
          </w:p>
        </w:tc>
        <w:tc>
          <w:tcPr>
            <w:tcW w:w="1353" w:type="dxa"/>
            <w:tcBorders>
              <w:top w:val="single" w:sz="4" w:space="0" w:color="auto"/>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R$ 9.643,</w:t>
            </w:r>
            <w:r w:rsidR="006D325E" w:rsidRPr="004B343F">
              <w:rPr>
                <w:sz w:val="22"/>
                <w:szCs w:val="22"/>
              </w:rPr>
              <w:t>0416</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Tubo PEAD, PE 80, PN </w:t>
            </w:r>
            <w:proofErr w:type="gramStart"/>
            <w:r w:rsidRPr="004B343F">
              <w:rPr>
                <w:sz w:val="22"/>
                <w:szCs w:val="22"/>
              </w:rPr>
              <w:t xml:space="preserve">8,   </w:t>
            </w:r>
            <w:proofErr w:type="gramEnd"/>
            <w:r w:rsidRPr="004B343F">
              <w:rPr>
                <w:sz w:val="22"/>
                <w:szCs w:val="22"/>
              </w:rPr>
              <w:t>40, fornecimento e instalação</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960,00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w:t>
            </w:r>
          </w:p>
        </w:tc>
        <w:tc>
          <w:tcPr>
            <w:tcW w:w="1138" w:type="dxa"/>
            <w:tcBorders>
              <w:left w:val="single" w:sz="2" w:space="0" w:color="000000"/>
              <w:bottom w:val="single" w:sz="2" w:space="0" w:color="000000"/>
            </w:tcBorders>
          </w:tcPr>
          <w:p w:rsidR="00F63883" w:rsidRPr="004B343F" w:rsidRDefault="006D325E" w:rsidP="004B343F">
            <w:pPr>
              <w:pStyle w:val="Contedodatabela"/>
              <w:rPr>
                <w:sz w:val="22"/>
                <w:szCs w:val="22"/>
              </w:rPr>
            </w:pPr>
            <w:r w:rsidRPr="004B343F">
              <w:rPr>
                <w:sz w:val="22"/>
                <w:szCs w:val="22"/>
              </w:rPr>
              <w:t>R$ 16,2975</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R$ 15.645,60</w:t>
            </w:r>
            <w:r w:rsidR="006D325E"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6</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de compressão   40x40</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R$ 45,35</w:t>
            </w:r>
            <w:r w:rsidR="006D325E" w:rsidRPr="004B343F">
              <w:rPr>
                <w:sz w:val="22"/>
                <w:szCs w:val="22"/>
              </w:rPr>
              <w:t>01</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R$ 453,50</w:t>
            </w:r>
            <w:r w:rsidR="006D325E" w:rsidRPr="004B343F">
              <w:rPr>
                <w:sz w:val="22"/>
                <w:szCs w:val="22"/>
              </w:rPr>
              <w:t>10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7</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Limpeza mecanizada de camada vegetal</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25,00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M²</w:t>
            </w:r>
          </w:p>
        </w:tc>
        <w:tc>
          <w:tcPr>
            <w:tcW w:w="1138" w:type="dxa"/>
            <w:tcBorders>
              <w:left w:val="single" w:sz="2" w:space="0" w:color="000000"/>
              <w:bottom w:val="single" w:sz="2" w:space="0" w:color="000000"/>
            </w:tcBorders>
          </w:tcPr>
          <w:p w:rsidR="00F63883" w:rsidRPr="004B343F" w:rsidRDefault="006D325E" w:rsidP="004B343F">
            <w:pPr>
              <w:pStyle w:val="Contedodatabela"/>
              <w:rPr>
                <w:sz w:val="22"/>
                <w:szCs w:val="22"/>
              </w:rPr>
            </w:pPr>
            <w:r w:rsidRPr="004B343F">
              <w:rPr>
                <w:sz w:val="22"/>
                <w:szCs w:val="22"/>
              </w:rPr>
              <w:t>R$ 0,5166</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R$ 12,9</w:t>
            </w:r>
            <w:r w:rsidR="006D325E" w:rsidRPr="004B343F">
              <w:rPr>
                <w:sz w:val="22"/>
                <w:szCs w:val="22"/>
              </w:rPr>
              <w:t>150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8</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Locação convencional de obra (reservatório)</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16,00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M²</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R$ 88,78</w:t>
            </w:r>
            <w:r w:rsidR="006D325E" w:rsidRPr="004B343F">
              <w:rPr>
                <w:sz w:val="22"/>
                <w:szCs w:val="22"/>
              </w:rPr>
              <w:t>14</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R$ 1.420,50</w:t>
            </w:r>
            <w:r w:rsidR="006D325E" w:rsidRPr="004B343F">
              <w:rPr>
                <w:sz w:val="22"/>
                <w:szCs w:val="22"/>
              </w:rPr>
              <w:t>24</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9</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Base em concreto armado para reservatório - 15</w:t>
            </w:r>
            <w:proofErr w:type="gramStart"/>
            <w:r w:rsidRPr="004B343F">
              <w:rPr>
                <w:sz w:val="22"/>
                <w:szCs w:val="22"/>
              </w:rPr>
              <w:t>MPa  -</w:t>
            </w:r>
            <w:proofErr w:type="gramEnd"/>
            <w:r w:rsidRPr="004B343F">
              <w:rPr>
                <w:sz w:val="22"/>
                <w:szCs w:val="22"/>
              </w:rPr>
              <w:t xml:space="preserve"> 4,0 m x 4,0 m</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9,00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M²</w:t>
            </w:r>
          </w:p>
        </w:tc>
        <w:tc>
          <w:tcPr>
            <w:tcW w:w="1138" w:type="dxa"/>
            <w:tcBorders>
              <w:left w:val="single" w:sz="2" w:space="0" w:color="000000"/>
              <w:bottom w:val="single" w:sz="2" w:space="0" w:color="000000"/>
            </w:tcBorders>
          </w:tcPr>
          <w:p w:rsidR="00F63883" w:rsidRPr="004B343F" w:rsidRDefault="006D325E" w:rsidP="004B343F">
            <w:pPr>
              <w:pStyle w:val="Contedodatabela"/>
              <w:rPr>
                <w:sz w:val="22"/>
                <w:szCs w:val="22"/>
              </w:rPr>
            </w:pPr>
            <w:r w:rsidRPr="004B343F">
              <w:rPr>
                <w:sz w:val="22"/>
                <w:szCs w:val="22"/>
              </w:rPr>
              <w:t>R$ 193,4790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R$ 1.741,31</w:t>
            </w:r>
            <w:r w:rsidR="006D325E" w:rsidRPr="004B343F">
              <w:rPr>
                <w:sz w:val="22"/>
                <w:szCs w:val="22"/>
              </w:rPr>
              <w:t>10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Reservatótio</w:t>
            </w:r>
            <w:proofErr w:type="spellEnd"/>
            <w:r w:rsidRPr="004B343F">
              <w:rPr>
                <w:sz w:val="22"/>
                <w:szCs w:val="22"/>
              </w:rPr>
              <w:t xml:space="preserve"> de fibra 7m³ - completo</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R$ 7.995,00</w:t>
            </w:r>
            <w:r w:rsidR="0025114D"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R$ 7.995,00</w:t>
            </w:r>
            <w:r w:rsidR="0025114D"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11</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Automático de </w:t>
            </w:r>
            <w:proofErr w:type="spellStart"/>
            <w:r w:rsidRPr="004B343F">
              <w:rPr>
                <w:sz w:val="22"/>
                <w:szCs w:val="22"/>
              </w:rPr>
              <w:t>bóia</w:t>
            </w:r>
            <w:proofErr w:type="spellEnd"/>
            <w:r w:rsidRPr="004B343F">
              <w:rPr>
                <w:sz w:val="22"/>
                <w:szCs w:val="22"/>
              </w:rPr>
              <w:t xml:space="preserve"> superior</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R$ 105,78</w:t>
            </w:r>
            <w:r w:rsidR="0025114D"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R$ 105,78</w:t>
            </w:r>
            <w:r w:rsidR="0025114D" w:rsidRPr="004B343F">
              <w:rPr>
                <w:sz w:val="22"/>
                <w:szCs w:val="22"/>
              </w:rPr>
              <w:t>00</w:t>
            </w:r>
          </w:p>
        </w:tc>
      </w:tr>
      <w:tr w:rsidR="00F63883" w:rsidRPr="004B343F" w:rsidTr="008D7FEF">
        <w:tc>
          <w:tcPr>
            <w:tcW w:w="67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12</w:t>
            </w:r>
          </w:p>
        </w:tc>
        <w:tc>
          <w:tcPr>
            <w:tcW w:w="3636"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Cercamento</w:t>
            </w:r>
            <w:proofErr w:type="spellEnd"/>
            <w:r w:rsidRPr="004B343F">
              <w:rPr>
                <w:sz w:val="22"/>
                <w:szCs w:val="22"/>
              </w:rPr>
              <w:t xml:space="preserve"> do reservatório c/ mourões em concreto h=2,30 </w:t>
            </w:r>
            <w:proofErr w:type="gramStart"/>
            <w:r w:rsidRPr="004B343F">
              <w:rPr>
                <w:sz w:val="22"/>
                <w:szCs w:val="22"/>
              </w:rPr>
              <w:t>m  e</w:t>
            </w:r>
            <w:proofErr w:type="gramEnd"/>
            <w:r w:rsidRPr="004B343F">
              <w:rPr>
                <w:sz w:val="22"/>
                <w:szCs w:val="22"/>
              </w:rPr>
              <w:t xml:space="preserve"> tela galvanizada  h=1,80 m - Conf. Detalhamento.</w:t>
            </w:r>
          </w:p>
        </w:tc>
        <w:tc>
          <w:tcPr>
            <w:tcW w:w="1235"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21,60</w:t>
            </w:r>
          </w:p>
        </w:tc>
        <w:tc>
          <w:tcPr>
            <w:tcW w:w="1143" w:type="dxa"/>
            <w:tcBorders>
              <w:top w:val="single" w:sz="4" w:space="0" w:color="auto"/>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M²</w:t>
            </w:r>
          </w:p>
        </w:tc>
        <w:tc>
          <w:tcPr>
            <w:tcW w:w="113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R$ 188,2</w:t>
            </w:r>
            <w:r w:rsidR="0025114D" w:rsidRPr="004B343F">
              <w:rPr>
                <w:sz w:val="22"/>
                <w:szCs w:val="22"/>
              </w:rPr>
              <w:t>269</w:t>
            </w:r>
          </w:p>
        </w:tc>
        <w:tc>
          <w:tcPr>
            <w:tcW w:w="1353" w:type="dxa"/>
            <w:tcBorders>
              <w:top w:val="single" w:sz="4" w:space="0" w:color="auto"/>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R$ 4.065,70</w:t>
            </w:r>
            <w:r w:rsidR="0025114D" w:rsidRPr="004B343F">
              <w:rPr>
                <w:sz w:val="22"/>
                <w:szCs w:val="22"/>
              </w:rPr>
              <w:t>10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13</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Portão em tela arame galvanizada, moldura em tubos de aço galvanizado - </w:t>
            </w:r>
            <w:proofErr w:type="gramStart"/>
            <w:r w:rsidRPr="004B343F">
              <w:rPr>
                <w:sz w:val="22"/>
                <w:szCs w:val="22"/>
              </w:rPr>
              <w:t>Dois  Painéis</w:t>
            </w:r>
            <w:proofErr w:type="gramEnd"/>
            <w:r w:rsidRPr="004B343F">
              <w:rPr>
                <w:sz w:val="22"/>
                <w:szCs w:val="22"/>
              </w:rPr>
              <w:t xml:space="preserve"> 2,00x1,80 m - Conf. Detalhamento</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7,20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M²</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R$ 200,49</w:t>
            </w:r>
            <w:r w:rsidR="0025114D"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R$ 1.443,5</w:t>
            </w:r>
            <w:r w:rsidR="0025114D" w:rsidRPr="004B343F">
              <w:rPr>
                <w:sz w:val="22"/>
                <w:szCs w:val="22"/>
              </w:rPr>
              <w:t>280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14</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Lastro em brita (4,0x4,0x0,20m)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1,40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M³</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R$ 142,80</w:t>
            </w:r>
            <w:r w:rsidR="0025114D" w:rsidRPr="004B343F">
              <w:rPr>
                <w:sz w:val="22"/>
                <w:szCs w:val="22"/>
              </w:rPr>
              <w:t>30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R$ 199,92</w:t>
            </w:r>
            <w:r w:rsidR="0025114D" w:rsidRPr="004B343F">
              <w:rPr>
                <w:sz w:val="22"/>
                <w:szCs w:val="22"/>
              </w:rPr>
              <w:t>42</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15</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Limpeza final de obra</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16,00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M²</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R$ 140,7</w:t>
            </w:r>
            <w:r w:rsidR="0025114D" w:rsidRPr="004B343F">
              <w:rPr>
                <w:sz w:val="22"/>
                <w:szCs w:val="22"/>
              </w:rPr>
              <w:t>489</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R$ 2.251,98</w:t>
            </w:r>
            <w:r w:rsidR="0025114D" w:rsidRPr="004B343F">
              <w:rPr>
                <w:sz w:val="22"/>
                <w:szCs w:val="22"/>
              </w:rPr>
              <w:t>24</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16</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Escavação mecanizada de vala com prof. Até 1,5 m (média montante e jusante/uma composição por trecho), escavadeira (0,8 m3), larg. De 1,5 m a 2,5 m, em solo de 1ª categoria, locais com baixo nível de interferência. Af_02/2021</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2.940,96</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M³</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R$ 7,8</w:t>
            </w:r>
            <w:r w:rsidR="0025114D" w:rsidRPr="004B343F">
              <w:rPr>
                <w:sz w:val="22"/>
                <w:szCs w:val="22"/>
              </w:rPr>
              <w:t>474</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R$ 23.078,8</w:t>
            </w:r>
            <w:r w:rsidR="0025114D" w:rsidRPr="004B343F">
              <w:rPr>
                <w:sz w:val="22"/>
                <w:szCs w:val="22"/>
              </w:rPr>
              <w:t>895</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17</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Reaterro</w:t>
            </w:r>
            <w:proofErr w:type="spellEnd"/>
            <w:r w:rsidRPr="004B343F">
              <w:rPr>
                <w:sz w:val="22"/>
                <w:szCs w:val="22"/>
              </w:rPr>
              <w:t xml:space="preserve"> mecanizado de vala com retroescavadeira (capacidade da caçamba da retro: 0,26 m³/potência: 88 </w:t>
            </w:r>
            <w:proofErr w:type="spellStart"/>
            <w:r w:rsidRPr="004B343F">
              <w:rPr>
                <w:sz w:val="22"/>
                <w:szCs w:val="22"/>
              </w:rPr>
              <w:t>hp</w:t>
            </w:r>
            <w:proofErr w:type="spellEnd"/>
            <w:r w:rsidRPr="004B343F">
              <w:rPr>
                <w:sz w:val="22"/>
                <w:szCs w:val="22"/>
              </w:rPr>
              <w:t xml:space="preserve">), largura até 0,8 m, profundidade até 1,5 m, com solo (sem substituição) de 1ª categoria, com placa vibratória. </w:t>
            </w:r>
            <w:proofErr w:type="gramStart"/>
            <w:r w:rsidRPr="004B343F">
              <w:rPr>
                <w:sz w:val="22"/>
                <w:szCs w:val="22"/>
              </w:rPr>
              <w:t>af</w:t>
            </w:r>
            <w:proofErr w:type="gramEnd"/>
            <w:r w:rsidRPr="004B343F">
              <w:rPr>
                <w:sz w:val="22"/>
                <w:szCs w:val="22"/>
              </w:rPr>
              <w:t>_08/2023</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1.203,88</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M²</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R$ 24,5</w:t>
            </w:r>
            <w:r w:rsidR="0025114D" w:rsidRPr="004B343F">
              <w:rPr>
                <w:sz w:val="22"/>
                <w:szCs w:val="22"/>
              </w:rPr>
              <w:t>385</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R$ 29.541,4</w:t>
            </w:r>
            <w:r w:rsidR="0025114D" w:rsidRPr="004B343F">
              <w:rPr>
                <w:sz w:val="22"/>
                <w:szCs w:val="22"/>
              </w:rPr>
              <w:t>579</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18</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PEAD, PE 80, PN </w:t>
            </w:r>
            <w:proofErr w:type="gramStart"/>
            <w:r w:rsidRPr="004B343F">
              <w:rPr>
                <w:sz w:val="22"/>
                <w:szCs w:val="22"/>
              </w:rPr>
              <w:t xml:space="preserve">8,   </w:t>
            </w:r>
            <w:proofErr w:type="gramEnd"/>
            <w:r w:rsidRPr="004B343F">
              <w:rPr>
                <w:sz w:val="22"/>
                <w:szCs w:val="22"/>
              </w:rPr>
              <w:t xml:space="preserve">50,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36,00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R$ 16,</w:t>
            </w:r>
            <w:r w:rsidR="0025114D" w:rsidRPr="004B343F">
              <w:rPr>
                <w:sz w:val="22"/>
                <w:szCs w:val="22"/>
              </w:rPr>
              <w:t>2975</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R$ 586,71</w:t>
            </w:r>
            <w:r w:rsidR="0025114D"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19</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PEAD, PE 80, PN </w:t>
            </w:r>
            <w:proofErr w:type="gramStart"/>
            <w:r w:rsidRPr="004B343F">
              <w:rPr>
                <w:sz w:val="22"/>
                <w:szCs w:val="22"/>
              </w:rPr>
              <w:t xml:space="preserve">8,   </w:t>
            </w:r>
            <w:proofErr w:type="gramEnd"/>
            <w:r w:rsidRPr="004B343F">
              <w:rPr>
                <w:sz w:val="22"/>
                <w:szCs w:val="22"/>
              </w:rPr>
              <w:t xml:space="preserve">32,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1.242,00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R$ 15,2</w:t>
            </w:r>
            <w:r w:rsidR="0025114D" w:rsidRPr="004B343F">
              <w:rPr>
                <w:sz w:val="22"/>
                <w:szCs w:val="22"/>
              </w:rPr>
              <w:t>2274</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R$ 18.912,43</w:t>
            </w:r>
            <w:r w:rsidR="0025114D" w:rsidRPr="004B343F">
              <w:rPr>
                <w:sz w:val="22"/>
                <w:szCs w:val="22"/>
              </w:rPr>
              <w:t>08</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20</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PEAD, PE 80, PN </w:t>
            </w:r>
            <w:proofErr w:type="gramStart"/>
            <w:r w:rsidRPr="004B343F">
              <w:rPr>
                <w:sz w:val="22"/>
                <w:szCs w:val="22"/>
              </w:rPr>
              <w:t xml:space="preserve">8,   </w:t>
            </w:r>
            <w:proofErr w:type="gramEnd"/>
            <w:r w:rsidRPr="004B343F">
              <w:rPr>
                <w:sz w:val="22"/>
                <w:szCs w:val="22"/>
              </w:rPr>
              <w:t>25,</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1.589,00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R$ 11,99</w:t>
            </w:r>
            <w:r w:rsidR="0025114D" w:rsidRPr="004B343F">
              <w:rPr>
                <w:sz w:val="22"/>
                <w:szCs w:val="22"/>
              </w:rPr>
              <w:t>25</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R$ 19.056,08</w:t>
            </w:r>
            <w:r w:rsidR="0025114D" w:rsidRPr="004B343F">
              <w:rPr>
                <w:sz w:val="22"/>
                <w:szCs w:val="22"/>
              </w:rPr>
              <w:t>25</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21</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PEAD, PE 80, PN </w:t>
            </w:r>
            <w:proofErr w:type="gramStart"/>
            <w:r w:rsidRPr="004B343F">
              <w:rPr>
                <w:sz w:val="22"/>
                <w:szCs w:val="22"/>
              </w:rPr>
              <w:t xml:space="preserve">8,   </w:t>
            </w:r>
            <w:proofErr w:type="gramEnd"/>
            <w:r w:rsidRPr="004B343F">
              <w:rPr>
                <w:sz w:val="22"/>
                <w:szCs w:val="22"/>
              </w:rPr>
              <w:t>20,</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3.260,00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R$ 10,97</w:t>
            </w:r>
            <w:r w:rsidR="0025114D" w:rsidRPr="004B343F">
              <w:rPr>
                <w:sz w:val="22"/>
                <w:szCs w:val="22"/>
              </w:rPr>
              <w:t>16</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R$ 35.767,4</w:t>
            </w:r>
            <w:r w:rsidR="0025114D" w:rsidRPr="004B343F">
              <w:rPr>
                <w:sz w:val="22"/>
                <w:szCs w:val="22"/>
              </w:rPr>
              <w:t>160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22</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PEAD de compressão   32mm</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13,00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R$ 28,14</w:t>
            </w:r>
            <w:r w:rsidR="0025114D" w:rsidRPr="004B343F">
              <w:rPr>
                <w:sz w:val="22"/>
                <w:szCs w:val="22"/>
              </w:rPr>
              <w:t>24</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R$ 365,85</w:t>
            </w:r>
            <w:r w:rsidR="0025114D" w:rsidRPr="004B343F">
              <w:rPr>
                <w:sz w:val="22"/>
                <w:szCs w:val="22"/>
              </w:rPr>
              <w:t>12</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23</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União PEAD de </w:t>
            </w:r>
            <w:proofErr w:type="gramStart"/>
            <w:r w:rsidRPr="004B343F">
              <w:rPr>
                <w:sz w:val="22"/>
                <w:szCs w:val="22"/>
              </w:rPr>
              <w:t>compressão  25</w:t>
            </w:r>
            <w:proofErr w:type="gramEnd"/>
            <w:r w:rsidRPr="004B343F">
              <w:rPr>
                <w:sz w:val="22"/>
                <w:szCs w:val="22"/>
              </w:rPr>
              <w:t>mm</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16,00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25114D" w:rsidP="004B343F">
            <w:pPr>
              <w:pStyle w:val="Contedodatabela"/>
              <w:rPr>
                <w:sz w:val="22"/>
                <w:szCs w:val="22"/>
              </w:rPr>
            </w:pPr>
            <w:r w:rsidRPr="004B343F">
              <w:rPr>
                <w:sz w:val="22"/>
                <w:szCs w:val="22"/>
              </w:rPr>
              <w:t>R$ 38,9295</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R$ 622,87</w:t>
            </w:r>
            <w:r w:rsidR="0025114D" w:rsidRPr="004B343F">
              <w:rPr>
                <w:sz w:val="22"/>
                <w:szCs w:val="22"/>
              </w:rPr>
              <w:t>20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24</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União PEAD de compressão 20mm</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33,00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R$ 10,86</w:t>
            </w:r>
            <w:r w:rsidR="0025114D" w:rsidRPr="004B343F">
              <w:rPr>
                <w:sz w:val="22"/>
                <w:szCs w:val="22"/>
              </w:rPr>
              <w:t>09</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R$ 358,4</w:t>
            </w:r>
            <w:r w:rsidR="0025114D" w:rsidRPr="004B343F">
              <w:rPr>
                <w:sz w:val="22"/>
                <w:szCs w:val="22"/>
              </w:rPr>
              <w:t>097</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25</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de redução PEAD   25x20</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R$ 38,41</w:t>
            </w:r>
            <w:r w:rsidR="0025114D" w:rsidRPr="004B343F">
              <w:rPr>
                <w:sz w:val="22"/>
                <w:szCs w:val="22"/>
              </w:rPr>
              <w:t>29</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R$ 76,8</w:t>
            </w:r>
            <w:r w:rsidR="0025114D" w:rsidRPr="004B343F">
              <w:rPr>
                <w:sz w:val="22"/>
                <w:szCs w:val="22"/>
              </w:rPr>
              <w:t>258</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26</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de redução PEAD 32x25</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R$ 44,18</w:t>
            </w:r>
            <w:r w:rsidR="0025114D" w:rsidRPr="004B343F">
              <w:rPr>
                <w:sz w:val="22"/>
                <w:szCs w:val="22"/>
              </w:rPr>
              <w:t>16</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R$ 88,36</w:t>
            </w:r>
            <w:r w:rsidR="0025114D" w:rsidRPr="004B343F">
              <w:rPr>
                <w:sz w:val="22"/>
                <w:szCs w:val="22"/>
              </w:rPr>
              <w:t>32</w:t>
            </w:r>
          </w:p>
        </w:tc>
      </w:tr>
      <w:tr w:rsidR="00F63883" w:rsidRPr="004B343F" w:rsidTr="00974BFB">
        <w:tc>
          <w:tcPr>
            <w:tcW w:w="67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27</w:t>
            </w:r>
          </w:p>
        </w:tc>
        <w:tc>
          <w:tcPr>
            <w:tcW w:w="3636"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União de redução PEAD 50x32</w:t>
            </w:r>
          </w:p>
        </w:tc>
        <w:tc>
          <w:tcPr>
            <w:tcW w:w="1235"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top w:val="single" w:sz="4" w:space="0" w:color="auto"/>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R$ 64,67</w:t>
            </w:r>
            <w:r w:rsidR="0025114D" w:rsidRPr="004B343F">
              <w:rPr>
                <w:sz w:val="22"/>
                <w:szCs w:val="22"/>
              </w:rPr>
              <w:t>34</w:t>
            </w:r>
          </w:p>
        </w:tc>
        <w:tc>
          <w:tcPr>
            <w:tcW w:w="1353" w:type="dxa"/>
            <w:tcBorders>
              <w:top w:val="single" w:sz="4" w:space="0" w:color="auto"/>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R$ 64,67</w:t>
            </w:r>
            <w:r w:rsidR="0025114D" w:rsidRPr="004B343F">
              <w:rPr>
                <w:sz w:val="22"/>
                <w:szCs w:val="22"/>
              </w:rPr>
              <w:t>34</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28</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Adaptador de compressão flange 50mmx2"</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R$ 134,07</w:t>
            </w:r>
            <w:r w:rsidR="0025114D"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R$ 134,07</w:t>
            </w:r>
            <w:r w:rsidR="0025114D"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29</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Tê</w:t>
            </w:r>
            <w:proofErr w:type="spellEnd"/>
            <w:r w:rsidRPr="004B343F">
              <w:rPr>
                <w:sz w:val="22"/>
                <w:szCs w:val="22"/>
              </w:rPr>
              <w:t xml:space="preserve"> de redução PEAD de compressão 32x20x32</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7,00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R$ 114,23</w:t>
            </w:r>
            <w:r w:rsidR="0025114D" w:rsidRPr="004B343F">
              <w:rPr>
                <w:sz w:val="22"/>
                <w:szCs w:val="22"/>
              </w:rPr>
              <w:t>01</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R$ 799,61</w:t>
            </w:r>
            <w:r w:rsidR="0025114D" w:rsidRPr="004B343F">
              <w:rPr>
                <w:sz w:val="22"/>
                <w:szCs w:val="22"/>
              </w:rPr>
              <w:t>07</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30</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Tê</w:t>
            </w:r>
            <w:proofErr w:type="spellEnd"/>
            <w:r w:rsidRPr="004B343F">
              <w:rPr>
                <w:sz w:val="22"/>
                <w:szCs w:val="22"/>
              </w:rPr>
              <w:t xml:space="preserve"> de redução PEAD de compressão 25x20x25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R$ 92,5</w:t>
            </w:r>
            <w:r w:rsidR="0025114D" w:rsidRPr="004B343F">
              <w:rPr>
                <w:sz w:val="22"/>
                <w:szCs w:val="22"/>
              </w:rPr>
              <w:t>698</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R$ 462,8</w:t>
            </w:r>
            <w:r w:rsidR="0025114D" w:rsidRPr="004B343F">
              <w:rPr>
                <w:sz w:val="22"/>
                <w:szCs w:val="22"/>
              </w:rPr>
              <w:t>490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31</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w:t>
            </w:r>
            <w:proofErr w:type="spellStart"/>
            <w:r w:rsidRPr="004B343F">
              <w:rPr>
                <w:sz w:val="22"/>
                <w:szCs w:val="22"/>
              </w:rPr>
              <w:t>Tê</w:t>
            </w:r>
            <w:proofErr w:type="spellEnd"/>
            <w:r w:rsidRPr="004B343F">
              <w:rPr>
                <w:sz w:val="22"/>
                <w:szCs w:val="22"/>
              </w:rPr>
              <w:t xml:space="preserve"> de redução PEAD de compressão    32x25x32</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R$ 118,44</w:t>
            </w:r>
            <w:r w:rsidR="0025114D" w:rsidRPr="004B343F">
              <w:rPr>
                <w:sz w:val="22"/>
                <w:szCs w:val="22"/>
              </w:rPr>
              <w:t>90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R$ 118,44</w:t>
            </w:r>
            <w:r w:rsidR="0025114D" w:rsidRPr="004B343F">
              <w:rPr>
                <w:sz w:val="22"/>
                <w:szCs w:val="22"/>
              </w:rPr>
              <w:t>90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32</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Tê</w:t>
            </w:r>
            <w:proofErr w:type="spellEnd"/>
            <w:r w:rsidRPr="004B343F">
              <w:rPr>
                <w:sz w:val="22"/>
                <w:szCs w:val="22"/>
              </w:rPr>
              <w:t xml:space="preserve"> de PEAD de compressão    20x20x200</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R$ 56,58</w:t>
            </w:r>
            <w:r w:rsidR="0025114D"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R$ 56,58</w:t>
            </w:r>
            <w:r w:rsidR="0025114D"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33</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Tê</w:t>
            </w:r>
            <w:proofErr w:type="spellEnd"/>
            <w:r w:rsidRPr="004B343F">
              <w:rPr>
                <w:sz w:val="22"/>
                <w:szCs w:val="22"/>
              </w:rPr>
              <w:t xml:space="preserve"> de PEAD de compressão    32x32x32</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R$ 78,72</w:t>
            </w:r>
            <w:r w:rsidR="0025114D"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R$ 78,72</w:t>
            </w:r>
            <w:r w:rsidR="0025114D"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34</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Joelho de redução PEAD de compressão 25x20</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R$ 120,8</w:t>
            </w:r>
            <w:r w:rsidR="0025114D" w:rsidRPr="004B343F">
              <w:rPr>
                <w:sz w:val="22"/>
                <w:szCs w:val="22"/>
              </w:rPr>
              <w:t>598</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R$ 120,8</w:t>
            </w:r>
            <w:r w:rsidR="0025114D" w:rsidRPr="004B343F">
              <w:rPr>
                <w:sz w:val="22"/>
                <w:szCs w:val="22"/>
              </w:rPr>
              <w:t>598</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35</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Adaptador PEAD compressão rosca macho 20x3/4</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R$ 39,36</w:t>
            </w:r>
            <w:r w:rsidR="0025114D"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R$ 393,60</w:t>
            </w:r>
            <w:r w:rsidR="0025114D"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36</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Registro de gaveta 32mm</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25114D" w:rsidP="004B343F">
            <w:pPr>
              <w:pStyle w:val="Contedodatabela"/>
              <w:rPr>
                <w:sz w:val="22"/>
                <w:szCs w:val="22"/>
              </w:rPr>
            </w:pPr>
            <w:r w:rsidRPr="004B343F">
              <w:rPr>
                <w:sz w:val="22"/>
                <w:szCs w:val="22"/>
              </w:rPr>
              <w:t>R$ 176,7264</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R$ 353,45</w:t>
            </w:r>
            <w:r w:rsidR="0025114D" w:rsidRPr="004B343F">
              <w:rPr>
                <w:sz w:val="22"/>
                <w:szCs w:val="22"/>
              </w:rPr>
              <w:t>28</w:t>
            </w:r>
          </w:p>
        </w:tc>
      </w:tr>
      <w:tr w:rsidR="00F63883" w:rsidRPr="004B343F" w:rsidTr="008D7FEF">
        <w:tc>
          <w:tcPr>
            <w:tcW w:w="67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37</w:t>
            </w:r>
          </w:p>
        </w:tc>
        <w:tc>
          <w:tcPr>
            <w:tcW w:w="3636"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Limpeza e desinfecção da rede</w:t>
            </w:r>
          </w:p>
        </w:tc>
        <w:tc>
          <w:tcPr>
            <w:tcW w:w="1235"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6.127,00</w:t>
            </w:r>
          </w:p>
        </w:tc>
        <w:tc>
          <w:tcPr>
            <w:tcW w:w="1143" w:type="dxa"/>
            <w:tcBorders>
              <w:top w:val="single" w:sz="4" w:space="0" w:color="auto"/>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R$ 0,28</w:t>
            </w:r>
            <w:r w:rsidR="0025114D" w:rsidRPr="004B343F">
              <w:rPr>
                <w:sz w:val="22"/>
                <w:szCs w:val="22"/>
              </w:rPr>
              <w:t>29</w:t>
            </w:r>
          </w:p>
        </w:tc>
        <w:tc>
          <w:tcPr>
            <w:tcW w:w="1353" w:type="dxa"/>
            <w:tcBorders>
              <w:top w:val="single" w:sz="4" w:space="0" w:color="auto"/>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R$ 1.733,3</w:t>
            </w:r>
            <w:r w:rsidR="0025114D" w:rsidRPr="004B343F">
              <w:rPr>
                <w:sz w:val="22"/>
                <w:szCs w:val="22"/>
              </w:rPr>
              <w:t>283</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38</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Válvula redutora de pressão 20 </w:t>
            </w:r>
            <w:proofErr w:type="spellStart"/>
            <w:r w:rsidRPr="004B343F">
              <w:rPr>
                <w:sz w:val="22"/>
                <w:szCs w:val="22"/>
              </w:rPr>
              <w:t>mca</w:t>
            </w:r>
            <w:proofErr w:type="spellEnd"/>
            <w:r w:rsidRPr="004B343F">
              <w:rPr>
                <w:sz w:val="22"/>
                <w:szCs w:val="22"/>
              </w:rPr>
              <w:t xml:space="preserve"> tubo de 32 mm 1 1/4'</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25114D" w:rsidP="004B343F">
            <w:pPr>
              <w:pStyle w:val="Contedodatabela"/>
              <w:rPr>
                <w:sz w:val="22"/>
                <w:szCs w:val="22"/>
              </w:rPr>
            </w:pPr>
            <w:r w:rsidRPr="004B343F">
              <w:rPr>
                <w:sz w:val="22"/>
                <w:szCs w:val="22"/>
              </w:rPr>
              <w:t>R$ 1.331,3766</w:t>
            </w:r>
          </w:p>
        </w:tc>
        <w:tc>
          <w:tcPr>
            <w:tcW w:w="1353" w:type="dxa"/>
            <w:tcBorders>
              <w:left w:val="single" w:sz="2" w:space="0" w:color="000000"/>
              <w:bottom w:val="single" w:sz="2" w:space="0" w:color="000000"/>
              <w:right w:val="single" w:sz="2" w:space="0" w:color="000000"/>
            </w:tcBorders>
          </w:tcPr>
          <w:p w:rsidR="00F63883" w:rsidRPr="004B343F" w:rsidRDefault="0025114D" w:rsidP="004B343F">
            <w:pPr>
              <w:pStyle w:val="Contedodatabela"/>
              <w:rPr>
                <w:sz w:val="22"/>
                <w:szCs w:val="22"/>
              </w:rPr>
            </w:pPr>
            <w:r w:rsidRPr="004B343F">
              <w:rPr>
                <w:sz w:val="22"/>
                <w:szCs w:val="22"/>
              </w:rPr>
              <w:t>R$ 3.994,1298</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39</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Escavação mecanizada de vala com prof. Até 1,5 m (média montante e jusante/uma composição por trecho), escavadeira (0,8 m3), larg. De 1,5 m a 2,5 m, em solo de 1a categoria, locais com baixo nível de interferência. Af_02/2021</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72,00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M³</w:t>
            </w:r>
          </w:p>
        </w:tc>
        <w:tc>
          <w:tcPr>
            <w:tcW w:w="1138" w:type="dxa"/>
            <w:tcBorders>
              <w:left w:val="single" w:sz="2" w:space="0" w:color="000000"/>
              <w:bottom w:val="single" w:sz="2" w:space="0" w:color="000000"/>
            </w:tcBorders>
          </w:tcPr>
          <w:p w:rsidR="00F63883" w:rsidRPr="004B343F" w:rsidRDefault="008D7FEF" w:rsidP="004B343F">
            <w:pPr>
              <w:pStyle w:val="Contedodatabela"/>
              <w:rPr>
                <w:sz w:val="22"/>
                <w:szCs w:val="22"/>
              </w:rPr>
            </w:pPr>
            <w:r w:rsidRPr="004B343F">
              <w:rPr>
                <w:sz w:val="22"/>
                <w:szCs w:val="22"/>
              </w:rPr>
              <w:t>R$ 7,8474</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R$ 565,01</w:t>
            </w:r>
            <w:r w:rsidR="008D7FEF" w:rsidRPr="004B343F">
              <w:rPr>
                <w:sz w:val="22"/>
                <w:szCs w:val="22"/>
              </w:rPr>
              <w:t>28</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40</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Reaterro</w:t>
            </w:r>
            <w:proofErr w:type="spellEnd"/>
            <w:r w:rsidRPr="004B343F">
              <w:rPr>
                <w:sz w:val="22"/>
                <w:szCs w:val="22"/>
              </w:rPr>
              <w:t xml:space="preserve"> mecanizado de vala com retroescavadeira (capacidade da caçamba da retro: 0,26 m³/potência: 88 </w:t>
            </w:r>
            <w:proofErr w:type="spellStart"/>
            <w:r w:rsidRPr="004B343F">
              <w:rPr>
                <w:sz w:val="22"/>
                <w:szCs w:val="22"/>
              </w:rPr>
              <w:t>hp</w:t>
            </w:r>
            <w:proofErr w:type="spellEnd"/>
            <w:r w:rsidRPr="004B343F">
              <w:rPr>
                <w:sz w:val="22"/>
                <w:szCs w:val="22"/>
              </w:rPr>
              <w:t>), largura até 0,8 m, profundidade até 1,5 m, com solo (sem substituição) de 1ª categoria, com placa vibratória. Af_08/2023</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62,58</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M³</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R$ 24,5</w:t>
            </w:r>
            <w:r w:rsidR="008D7FEF" w:rsidRPr="004B343F">
              <w:rPr>
                <w:sz w:val="22"/>
                <w:szCs w:val="22"/>
              </w:rPr>
              <w:t>385</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R$ 1.535,6</w:t>
            </w:r>
            <w:r w:rsidR="008D7FEF" w:rsidRPr="004B343F">
              <w:rPr>
                <w:sz w:val="22"/>
                <w:szCs w:val="22"/>
              </w:rPr>
              <w:t>193</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41</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w:t>
            </w:r>
            <w:proofErr w:type="spellStart"/>
            <w:r w:rsidRPr="004B343F">
              <w:rPr>
                <w:sz w:val="22"/>
                <w:szCs w:val="22"/>
              </w:rPr>
              <w:t>pvc</w:t>
            </w:r>
            <w:proofErr w:type="spellEnd"/>
            <w:r w:rsidRPr="004B343F">
              <w:rPr>
                <w:sz w:val="22"/>
                <w:szCs w:val="22"/>
              </w:rPr>
              <w:t>, soldável, de 20mm, instalado em ramal de distribuição de água -fornecimento e instalação. Af_06/2022</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300,00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w:t>
            </w:r>
          </w:p>
        </w:tc>
        <w:tc>
          <w:tcPr>
            <w:tcW w:w="1138" w:type="dxa"/>
            <w:tcBorders>
              <w:left w:val="single" w:sz="2" w:space="0" w:color="000000"/>
              <w:bottom w:val="single" w:sz="2" w:space="0" w:color="000000"/>
            </w:tcBorders>
          </w:tcPr>
          <w:p w:rsidR="00F63883" w:rsidRPr="004B343F" w:rsidRDefault="008D7FEF" w:rsidP="004B343F">
            <w:pPr>
              <w:pStyle w:val="Contedodatabela"/>
              <w:rPr>
                <w:sz w:val="22"/>
                <w:szCs w:val="22"/>
              </w:rPr>
            </w:pPr>
            <w:r w:rsidRPr="004B343F">
              <w:rPr>
                <w:sz w:val="22"/>
                <w:szCs w:val="22"/>
              </w:rPr>
              <w:t>R$ 13,9359</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R$ 4.180,77</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42</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Kit cavalete, </w:t>
            </w:r>
            <w:proofErr w:type="spellStart"/>
            <w:r w:rsidRPr="004B343F">
              <w:rPr>
                <w:sz w:val="22"/>
                <w:szCs w:val="22"/>
              </w:rPr>
              <w:t>pvc</w:t>
            </w:r>
            <w:proofErr w:type="spellEnd"/>
            <w:r w:rsidRPr="004B343F">
              <w:rPr>
                <w:sz w:val="22"/>
                <w:szCs w:val="22"/>
              </w:rPr>
              <w:t>, com registro, para hidrômetro, bitolas 1/2" ou 3/4" - completo</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15,00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R$ 264,1</w:t>
            </w:r>
            <w:r w:rsidR="008D7FEF" w:rsidRPr="004B343F">
              <w:rPr>
                <w:sz w:val="22"/>
                <w:szCs w:val="22"/>
              </w:rPr>
              <w:t>056</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R$ 3.961,58</w:t>
            </w:r>
            <w:r w:rsidR="008D7FEF" w:rsidRPr="004B343F">
              <w:rPr>
                <w:sz w:val="22"/>
                <w:szCs w:val="22"/>
              </w:rPr>
              <w:t>40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43</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Hidrômetro, </w:t>
            </w:r>
            <w:proofErr w:type="spellStart"/>
            <w:r w:rsidRPr="004B343F">
              <w:rPr>
                <w:sz w:val="22"/>
                <w:szCs w:val="22"/>
              </w:rPr>
              <w:t>dn</w:t>
            </w:r>
            <w:proofErr w:type="spellEnd"/>
            <w:r w:rsidRPr="004B343F">
              <w:rPr>
                <w:sz w:val="22"/>
                <w:szCs w:val="22"/>
              </w:rPr>
              <w:t xml:space="preserve"> 3/4", vazão máxima de 5 m³/h, para agua potável fria, relojoaria plana, classe b, horizontal</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15,00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R$ 268,74</w:t>
            </w:r>
            <w:r w:rsidR="008D7FEF" w:rsidRPr="004B343F">
              <w:rPr>
                <w:sz w:val="22"/>
                <w:szCs w:val="22"/>
              </w:rPr>
              <w:t>27</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R$ 4.031,14</w:t>
            </w:r>
            <w:r w:rsidR="008D7FEF" w:rsidRPr="004B343F">
              <w:rPr>
                <w:sz w:val="22"/>
                <w:szCs w:val="22"/>
              </w:rPr>
              <w:t>05</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44</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w:t>
            </w:r>
            <w:proofErr w:type="spellStart"/>
            <w:r w:rsidRPr="004B343F">
              <w:rPr>
                <w:sz w:val="22"/>
                <w:szCs w:val="22"/>
              </w:rPr>
              <w:t>Motobomba</w:t>
            </w:r>
            <w:proofErr w:type="spellEnd"/>
            <w:r w:rsidRPr="004B343F">
              <w:rPr>
                <w:sz w:val="22"/>
                <w:szCs w:val="22"/>
              </w:rPr>
              <w:t xml:space="preserve"> Trifásica para Vazão 5HP- 35E Cap. 2,2 litros/hora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R$ 8.805,57</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R$ 8.805,57</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45</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Quadro de comando Trifásico 5 HP</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R$ 1.295,19</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R$ 1.295,19</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46</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 Cabo Submersível 3 x 4mm</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148,00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R$ 29,52</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R$ 4.368,96</w:t>
            </w:r>
            <w:r w:rsidR="008D7FEF" w:rsidRPr="004B343F">
              <w:rPr>
                <w:sz w:val="22"/>
                <w:szCs w:val="22"/>
              </w:rPr>
              <w:t>00</w:t>
            </w:r>
          </w:p>
        </w:tc>
      </w:tr>
      <w:tr w:rsidR="00F63883" w:rsidRPr="004B343F" w:rsidTr="00974BFB">
        <w:tc>
          <w:tcPr>
            <w:tcW w:w="67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47</w:t>
            </w:r>
          </w:p>
        </w:tc>
        <w:tc>
          <w:tcPr>
            <w:tcW w:w="3636"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Tubo Galvanizado 1 1/2 </w:t>
            </w:r>
          </w:p>
        </w:tc>
        <w:tc>
          <w:tcPr>
            <w:tcW w:w="1235"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138,00</w:t>
            </w:r>
          </w:p>
        </w:tc>
        <w:tc>
          <w:tcPr>
            <w:tcW w:w="1143" w:type="dxa"/>
            <w:tcBorders>
              <w:top w:val="single" w:sz="4" w:space="0" w:color="auto"/>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w:t>
            </w:r>
          </w:p>
        </w:tc>
        <w:tc>
          <w:tcPr>
            <w:tcW w:w="1138" w:type="dxa"/>
            <w:tcBorders>
              <w:top w:val="single" w:sz="4" w:space="0" w:color="auto"/>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R$ 145,14</w:t>
            </w:r>
            <w:r w:rsidR="008D7FEF" w:rsidRPr="004B343F">
              <w:rPr>
                <w:sz w:val="22"/>
                <w:szCs w:val="22"/>
              </w:rPr>
              <w:t>00</w:t>
            </w:r>
          </w:p>
        </w:tc>
        <w:tc>
          <w:tcPr>
            <w:tcW w:w="1353" w:type="dxa"/>
            <w:tcBorders>
              <w:top w:val="single" w:sz="4" w:space="0" w:color="auto"/>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R$ 20.029,32</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48</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Luva Galvanizado 1 1/2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24,00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R$ 56,58</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R$ 1.357,92</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49</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Cabo Boia 2 x 1,5mm</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970,00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M</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R$ 14,76</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R$ 14.317,20</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50</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Relé de Comando a Distância</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R$ 467,40</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R$ 467,40</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51</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Curva Galvanizada 11/2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R$ 172,00</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R$ 172,00</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52</w:t>
            </w:r>
          </w:p>
        </w:tc>
        <w:tc>
          <w:tcPr>
            <w:tcW w:w="3636" w:type="dxa"/>
            <w:tcBorders>
              <w:left w:val="single" w:sz="2" w:space="0" w:color="000000"/>
              <w:bottom w:val="single" w:sz="2" w:space="0" w:color="000000"/>
            </w:tcBorders>
          </w:tcPr>
          <w:p w:rsidR="00F63883" w:rsidRPr="004B343F" w:rsidRDefault="008D7FEF" w:rsidP="004B343F">
            <w:pPr>
              <w:pStyle w:val="Contedodatabela"/>
              <w:rPr>
                <w:sz w:val="22"/>
                <w:szCs w:val="22"/>
              </w:rPr>
            </w:pPr>
            <w:r w:rsidRPr="004B343F">
              <w:rPr>
                <w:sz w:val="22"/>
                <w:szCs w:val="22"/>
              </w:rPr>
              <w:t xml:space="preserve">União Galvanizada 1 1/2 </w:t>
            </w:r>
            <w:r w:rsidR="00F63883" w:rsidRPr="004B343F">
              <w:rPr>
                <w:sz w:val="22"/>
                <w:szCs w:val="22"/>
              </w:rPr>
              <w:t>Ferro e Bronze</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R$ 209,10</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R$ 209,10</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53</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Válvula de retenção Ferro e Bronze 11/2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R$ 455,10</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R$ 455,10</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54</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proofErr w:type="spellStart"/>
            <w:r w:rsidRPr="004B343F">
              <w:rPr>
                <w:sz w:val="22"/>
                <w:szCs w:val="22"/>
              </w:rPr>
              <w:t>Nípel</w:t>
            </w:r>
            <w:proofErr w:type="spellEnd"/>
            <w:r w:rsidRPr="004B343F">
              <w:rPr>
                <w:sz w:val="22"/>
                <w:szCs w:val="22"/>
              </w:rPr>
              <w:t xml:space="preserve"> Galvanizado 1 1/2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R$ 39,36</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R$ 39,36</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55</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Adaptador Galvanizado 1 1/2 </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R$ 215,25</w:t>
            </w:r>
            <w:r w:rsidR="008D7FEF" w:rsidRPr="004B343F">
              <w:rPr>
                <w:sz w:val="22"/>
                <w:szCs w:val="22"/>
              </w:rPr>
              <w:t>00</w:t>
            </w:r>
          </w:p>
        </w:tc>
        <w:tc>
          <w:tcPr>
            <w:tcW w:w="1353" w:type="dxa"/>
            <w:tcBorders>
              <w:left w:val="single" w:sz="2" w:space="0" w:color="000000"/>
              <w:bottom w:val="single" w:sz="2" w:space="0" w:color="000000"/>
              <w:right w:val="single" w:sz="2" w:space="0" w:color="000000"/>
            </w:tcBorders>
          </w:tcPr>
          <w:p w:rsidR="00F63883" w:rsidRPr="004B343F" w:rsidRDefault="00F63883" w:rsidP="004B343F">
            <w:pPr>
              <w:pStyle w:val="Contedodatabela"/>
              <w:rPr>
                <w:sz w:val="22"/>
                <w:szCs w:val="22"/>
              </w:rPr>
            </w:pPr>
            <w:r w:rsidRPr="004B343F">
              <w:rPr>
                <w:sz w:val="22"/>
                <w:szCs w:val="22"/>
              </w:rPr>
              <w:t>R$ 215,25</w:t>
            </w:r>
            <w:r w:rsidR="008D7FEF" w:rsidRPr="004B343F">
              <w:rPr>
                <w:sz w:val="22"/>
                <w:szCs w:val="22"/>
              </w:rPr>
              <w:t>00</w:t>
            </w:r>
          </w:p>
        </w:tc>
      </w:tr>
      <w:tr w:rsidR="00F63883" w:rsidRPr="004B343F" w:rsidTr="00405F12">
        <w:tc>
          <w:tcPr>
            <w:tcW w:w="678"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56</w:t>
            </w:r>
          </w:p>
        </w:tc>
        <w:tc>
          <w:tcPr>
            <w:tcW w:w="3636"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 xml:space="preserve">Hidrômetro </w:t>
            </w:r>
            <w:proofErr w:type="spellStart"/>
            <w:r w:rsidRPr="004B343F">
              <w:rPr>
                <w:sz w:val="22"/>
                <w:szCs w:val="22"/>
              </w:rPr>
              <w:t>dn</w:t>
            </w:r>
            <w:proofErr w:type="spellEnd"/>
            <w:r w:rsidRPr="004B343F">
              <w:rPr>
                <w:sz w:val="22"/>
                <w:szCs w:val="22"/>
              </w:rPr>
              <w:t xml:space="preserve"> 1", 7 m³/h - fornecimento e instalação. Af_03/20243148 fita veda rosca em rolos de 18 mm x 50 m (l x c)</w:t>
            </w:r>
          </w:p>
        </w:tc>
        <w:tc>
          <w:tcPr>
            <w:tcW w:w="1235" w:type="dxa"/>
            <w:tcBorders>
              <w:left w:val="single" w:sz="2" w:space="0" w:color="000000"/>
              <w:bottom w:val="single" w:sz="2" w:space="0" w:color="000000"/>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2" w:space="0" w:color="000000"/>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2" w:space="0" w:color="000000"/>
            </w:tcBorders>
          </w:tcPr>
          <w:p w:rsidR="00F63883" w:rsidRPr="004B343F" w:rsidRDefault="008D7FEF" w:rsidP="004B343F">
            <w:pPr>
              <w:pStyle w:val="Contedodatabela"/>
              <w:rPr>
                <w:sz w:val="22"/>
                <w:szCs w:val="22"/>
              </w:rPr>
            </w:pPr>
            <w:r w:rsidRPr="004B343F">
              <w:rPr>
                <w:sz w:val="22"/>
                <w:szCs w:val="22"/>
              </w:rPr>
              <w:t>R$ 717,7665</w:t>
            </w:r>
          </w:p>
        </w:tc>
        <w:tc>
          <w:tcPr>
            <w:tcW w:w="1353" w:type="dxa"/>
            <w:tcBorders>
              <w:left w:val="single" w:sz="2" w:space="0" w:color="000000"/>
              <w:bottom w:val="single" w:sz="2" w:space="0" w:color="000000"/>
              <w:right w:val="single" w:sz="2" w:space="0" w:color="000000"/>
            </w:tcBorders>
          </w:tcPr>
          <w:p w:rsidR="00F63883" w:rsidRPr="004B343F" w:rsidRDefault="008D7FEF" w:rsidP="004B343F">
            <w:pPr>
              <w:pStyle w:val="Contedodatabela"/>
              <w:rPr>
                <w:sz w:val="22"/>
                <w:szCs w:val="22"/>
              </w:rPr>
            </w:pPr>
            <w:r w:rsidRPr="004B343F">
              <w:rPr>
                <w:sz w:val="22"/>
                <w:szCs w:val="22"/>
              </w:rPr>
              <w:t>R$ 717,7665</w:t>
            </w:r>
          </w:p>
        </w:tc>
      </w:tr>
      <w:tr w:rsidR="00F63883" w:rsidRPr="004B343F" w:rsidTr="008D7FEF">
        <w:tc>
          <w:tcPr>
            <w:tcW w:w="678" w:type="dxa"/>
            <w:tcBorders>
              <w:left w:val="single" w:sz="2" w:space="0" w:color="000000"/>
              <w:bottom w:val="single" w:sz="4" w:space="0" w:color="auto"/>
            </w:tcBorders>
          </w:tcPr>
          <w:p w:rsidR="00F63883" w:rsidRPr="004B343F" w:rsidRDefault="00F63883" w:rsidP="004B343F">
            <w:pPr>
              <w:pStyle w:val="Contedodatabela"/>
              <w:rPr>
                <w:sz w:val="22"/>
                <w:szCs w:val="22"/>
              </w:rPr>
            </w:pPr>
            <w:r w:rsidRPr="004B343F">
              <w:rPr>
                <w:sz w:val="22"/>
                <w:szCs w:val="22"/>
              </w:rPr>
              <w:t>1</w:t>
            </w:r>
          </w:p>
        </w:tc>
        <w:tc>
          <w:tcPr>
            <w:tcW w:w="567" w:type="dxa"/>
            <w:tcBorders>
              <w:left w:val="single" w:sz="2" w:space="0" w:color="000000"/>
              <w:bottom w:val="single" w:sz="4" w:space="0" w:color="auto"/>
            </w:tcBorders>
          </w:tcPr>
          <w:p w:rsidR="00F63883" w:rsidRPr="004B343F" w:rsidRDefault="00F63883" w:rsidP="004B343F">
            <w:pPr>
              <w:pStyle w:val="Contedodatabela"/>
              <w:rPr>
                <w:sz w:val="22"/>
                <w:szCs w:val="22"/>
              </w:rPr>
            </w:pPr>
            <w:r w:rsidRPr="004B343F">
              <w:rPr>
                <w:sz w:val="22"/>
                <w:szCs w:val="22"/>
              </w:rPr>
              <w:t>57</w:t>
            </w:r>
          </w:p>
        </w:tc>
        <w:tc>
          <w:tcPr>
            <w:tcW w:w="3636" w:type="dxa"/>
            <w:tcBorders>
              <w:left w:val="single" w:sz="2" w:space="0" w:color="000000"/>
              <w:bottom w:val="single" w:sz="4" w:space="0" w:color="auto"/>
            </w:tcBorders>
          </w:tcPr>
          <w:p w:rsidR="00F63883" w:rsidRPr="004B343F" w:rsidRDefault="00F63883" w:rsidP="004B343F">
            <w:pPr>
              <w:pStyle w:val="Contedodatabela"/>
              <w:rPr>
                <w:sz w:val="22"/>
                <w:szCs w:val="22"/>
              </w:rPr>
            </w:pPr>
            <w:r w:rsidRPr="004B343F">
              <w:rPr>
                <w:sz w:val="22"/>
                <w:szCs w:val="22"/>
              </w:rPr>
              <w:t xml:space="preserve">Administração local </w:t>
            </w:r>
          </w:p>
        </w:tc>
        <w:tc>
          <w:tcPr>
            <w:tcW w:w="1235" w:type="dxa"/>
            <w:tcBorders>
              <w:left w:val="single" w:sz="2" w:space="0" w:color="000000"/>
              <w:bottom w:val="single" w:sz="4" w:space="0" w:color="auto"/>
            </w:tcBorders>
          </w:tcPr>
          <w:p w:rsidR="00F63883" w:rsidRPr="004B343F" w:rsidRDefault="00F63883" w:rsidP="004B343F">
            <w:pPr>
              <w:pStyle w:val="Contedodatabela"/>
              <w:rPr>
                <w:sz w:val="22"/>
                <w:szCs w:val="22"/>
              </w:rPr>
            </w:pPr>
            <w:r w:rsidRPr="004B343F">
              <w:rPr>
                <w:sz w:val="22"/>
                <w:szCs w:val="22"/>
              </w:rPr>
              <w:t>1,00</w:t>
            </w:r>
          </w:p>
        </w:tc>
        <w:tc>
          <w:tcPr>
            <w:tcW w:w="1143" w:type="dxa"/>
            <w:tcBorders>
              <w:left w:val="single" w:sz="2" w:space="0" w:color="000000"/>
              <w:bottom w:val="single" w:sz="4" w:space="0" w:color="auto"/>
            </w:tcBorders>
          </w:tcPr>
          <w:p w:rsidR="00F63883" w:rsidRPr="004B343F" w:rsidRDefault="00974BFB" w:rsidP="004B343F">
            <w:pPr>
              <w:pStyle w:val="Contedodatabela"/>
              <w:rPr>
                <w:sz w:val="22"/>
                <w:szCs w:val="22"/>
              </w:rPr>
            </w:pPr>
            <w:r w:rsidRPr="004B343F">
              <w:rPr>
                <w:sz w:val="22"/>
                <w:szCs w:val="22"/>
              </w:rPr>
              <w:t>UND</w:t>
            </w:r>
          </w:p>
        </w:tc>
        <w:tc>
          <w:tcPr>
            <w:tcW w:w="1138" w:type="dxa"/>
            <w:tcBorders>
              <w:left w:val="single" w:sz="2" w:space="0" w:color="000000"/>
              <w:bottom w:val="single" w:sz="4" w:space="0" w:color="auto"/>
            </w:tcBorders>
          </w:tcPr>
          <w:p w:rsidR="00F63883" w:rsidRPr="004B343F" w:rsidRDefault="00F63883" w:rsidP="004B343F">
            <w:pPr>
              <w:pStyle w:val="Contedodatabela"/>
              <w:rPr>
                <w:sz w:val="22"/>
                <w:szCs w:val="22"/>
              </w:rPr>
            </w:pPr>
            <w:r w:rsidRPr="004B343F">
              <w:rPr>
                <w:sz w:val="22"/>
                <w:szCs w:val="22"/>
              </w:rPr>
              <w:t>R$ 5.094,05</w:t>
            </w:r>
            <w:r w:rsidR="008D7FEF" w:rsidRPr="004B343F">
              <w:rPr>
                <w:sz w:val="22"/>
                <w:szCs w:val="22"/>
              </w:rPr>
              <w:t>49</w:t>
            </w:r>
          </w:p>
        </w:tc>
        <w:tc>
          <w:tcPr>
            <w:tcW w:w="1353" w:type="dxa"/>
            <w:tcBorders>
              <w:left w:val="single" w:sz="2" w:space="0" w:color="000000"/>
              <w:bottom w:val="single" w:sz="4" w:space="0" w:color="auto"/>
              <w:right w:val="single" w:sz="2" w:space="0" w:color="000000"/>
            </w:tcBorders>
          </w:tcPr>
          <w:p w:rsidR="00F63883" w:rsidRPr="004B343F" w:rsidRDefault="00F63883" w:rsidP="004B343F">
            <w:pPr>
              <w:pStyle w:val="Contedodatabela"/>
              <w:rPr>
                <w:sz w:val="22"/>
                <w:szCs w:val="22"/>
              </w:rPr>
            </w:pPr>
            <w:r w:rsidRPr="004B343F">
              <w:rPr>
                <w:sz w:val="22"/>
                <w:szCs w:val="22"/>
              </w:rPr>
              <w:t>R$ 5.094,05</w:t>
            </w:r>
            <w:r w:rsidR="008D7FEF" w:rsidRPr="004B343F">
              <w:rPr>
                <w:sz w:val="22"/>
                <w:szCs w:val="22"/>
              </w:rPr>
              <w:t>49</w:t>
            </w:r>
          </w:p>
        </w:tc>
      </w:tr>
      <w:tr w:rsidR="008D7FEF" w:rsidRPr="004B343F" w:rsidTr="008D7FEF">
        <w:tc>
          <w:tcPr>
            <w:tcW w:w="678" w:type="dxa"/>
            <w:tcBorders>
              <w:top w:val="single" w:sz="4" w:space="0" w:color="auto"/>
              <w:left w:val="single" w:sz="2" w:space="0" w:color="000000"/>
              <w:bottom w:val="single" w:sz="2" w:space="0" w:color="000000"/>
            </w:tcBorders>
          </w:tcPr>
          <w:p w:rsidR="008D7FEF" w:rsidRPr="004B343F" w:rsidRDefault="008D7FEF" w:rsidP="004B343F">
            <w:pPr>
              <w:pStyle w:val="Contedodatabela"/>
              <w:rPr>
                <w:sz w:val="22"/>
                <w:szCs w:val="22"/>
              </w:rPr>
            </w:pPr>
          </w:p>
        </w:tc>
        <w:tc>
          <w:tcPr>
            <w:tcW w:w="567" w:type="dxa"/>
            <w:tcBorders>
              <w:top w:val="single" w:sz="4" w:space="0" w:color="auto"/>
              <w:left w:val="single" w:sz="2" w:space="0" w:color="000000"/>
              <w:bottom w:val="single" w:sz="2" w:space="0" w:color="000000"/>
            </w:tcBorders>
          </w:tcPr>
          <w:p w:rsidR="008D7FEF" w:rsidRPr="004B343F" w:rsidRDefault="008D7FEF" w:rsidP="004B343F">
            <w:pPr>
              <w:pStyle w:val="Contedodatabela"/>
              <w:rPr>
                <w:sz w:val="22"/>
                <w:szCs w:val="22"/>
              </w:rPr>
            </w:pPr>
          </w:p>
        </w:tc>
        <w:tc>
          <w:tcPr>
            <w:tcW w:w="3636" w:type="dxa"/>
            <w:tcBorders>
              <w:top w:val="single" w:sz="4" w:space="0" w:color="auto"/>
              <w:left w:val="single" w:sz="2" w:space="0" w:color="000000"/>
              <w:bottom w:val="single" w:sz="2" w:space="0" w:color="000000"/>
            </w:tcBorders>
          </w:tcPr>
          <w:p w:rsidR="008D7FEF" w:rsidRPr="004B343F" w:rsidRDefault="008D7FEF" w:rsidP="004B343F">
            <w:pPr>
              <w:pStyle w:val="Contedodatabela"/>
              <w:rPr>
                <w:sz w:val="22"/>
                <w:szCs w:val="22"/>
              </w:rPr>
            </w:pPr>
          </w:p>
        </w:tc>
        <w:tc>
          <w:tcPr>
            <w:tcW w:w="1235" w:type="dxa"/>
            <w:tcBorders>
              <w:top w:val="single" w:sz="4" w:space="0" w:color="auto"/>
              <w:left w:val="single" w:sz="2" w:space="0" w:color="000000"/>
              <w:bottom w:val="single" w:sz="2" w:space="0" w:color="000000"/>
            </w:tcBorders>
          </w:tcPr>
          <w:p w:rsidR="008D7FEF" w:rsidRPr="004B343F" w:rsidRDefault="008D7FEF" w:rsidP="004B343F">
            <w:pPr>
              <w:pStyle w:val="Contedodatabela"/>
              <w:rPr>
                <w:sz w:val="22"/>
                <w:szCs w:val="22"/>
              </w:rPr>
            </w:pPr>
            <w:bookmarkStart w:id="0" w:name="_GoBack"/>
            <w:bookmarkEnd w:id="0"/>
          </w:p>
        </w:tc>
        <w:tc>
          <w:tcPr>
            <w:tcW w:w="1143" w:type="dxa"/>
            <w:tcBorders>
              <w:top w:val="single" w:sz="4" w:space="0" w:color="auto"/>
              <w:left w:val="single" w:sz="2" w:space="0" w:color="000000"/>
              <w:bottom w:val="single" w:sz="2" w:space="0" w:color="000000"/>
            </w:tcBorders>
          </w:tcPr>
          <w:p w:rsidR="008D7FEF" w:rsidRPr="004B343F" w:rsidRDefault="008D7FEF" w:rsidP="004B343F">
            <w:pPr>
              <w:pStyle w:val="Contedodatabela"/>
              <w:rPr>
                <w:sz w:val="22"/>
                <w:szCs w:val="22"/>
              </w:rPr>
            </w:pPr>
          </w:p>
        </w:tc>
        <w:tc>
          <w:tcPr>
            <w:tcW w:w="1138" w:type="dxa"/>
            <w:tcBorders>
              <w:top w:val="single" w:sz="4" w:space="0" w:color="auto"/>
              <w:left w:val="single" w:sz="2" w:space="0" w:color="000000"/>
              <w:bottom w:val="single" w:sz="2" w:space="0" w:color="000000"/>
            </w:tcBorders>
          </w:tcPr>
          <w:p w:rsidR="008D7FEF" w:rsidRPr="00974BFB" w:rsidRDefault="008D7FEF" w:rsidP="004B343F">
            <w:pPr>
              <w:pStyle w:val="Contedodatabela"/>
              <w:rPr>
                <w:b/>
                <w:sz w:val="22"/>
                <w:szCs w:val="22"/>
              </w:rPr>
            </w:pPr>
            <w:r w:rsidRPr="00974BFB">
              <w:rPr>
                <w:b/>
                <w:sz w:val="22"/>
                <w:szCs w:val="22"/>
              </w:rPr>
              <w:t>TOTAL</w:t>
            </w:r>
          </w:p>
        </w:tc>
        <w:tc>
          <w:tcPr>
            <w:tcW w:w="1353" w:type="dxa"/>
            <w:tcBorders>
              <w:top w:val="single" w:sz="4" w:space="0" w:color="auto"/>
              <w:left w:val="single" w:sz="2" w:space="0" w:color="000000"/>
              <w:bottom w:val="single" w:sz="2" w:space="0" w:color="000000"/>
              <w:right w:val="single" w:sz="2" w:space="0" w:color="000000"/>
            </w:tcBorders>
          </w:tcPr>
          <w:p w:rsidR="008D7FEF" w:rsidRPr="00974BFB" w:rsidRDefault="008D7FEF" w:rsidP="004B343F">
            <w:pPr>
              <w:pStyle w:val="Contedodatabela"/>
              <w:rPr>
                <w:b/>
                <w:sz w:val="22"/>
                <w:szCs w:val="22"/>
              </w:rPr>
            </w:pPr>
            <w:r w:rsidRPr="00974BFB">
              <w:rPr>
                <w:b/>
                <w:sz w:val="22"/>
                <w:szCs w:val="22"/>
              </w:rPr>
              <w:t>R$ 259.796,8024</w:t>
            </w:r>
          </w:p>
        </w:tc>
      </w:tr>
    </w:tbl>
    <w:p w:rsidR="00F63883" w:rsidRPr="004B343F" w:rsidRDefault="00F63883" w:rsidP="004B343F">
      <w:pPr>
        <w:pStyle w:val="Contedodatabela"/>
        <w:rPr>
          <w:sz w:val="22"/>
          <w:szCs w:val="22"/>
        </w:rPr>
      </w:pPr>
    </w:p>
    <w:p w:rsidR="00F63883" w:rsidRPr="004B343F" w:rsidRDefault="00F63883" w:rsidP="004B343F">
      <w:pPr>
        <w:pStyle w:val="Contedodatabela"/>
        <w:rPr>
          <w:sz w:val="22"/>
          <w:szCs w:val="22"/>
        </w:rPr>
      </w:pPr>
      <w:r w:rsidRPr="004B343F">
        <w:rPr>
          <w:sz w:val="22"/>
          <w:szCs w:val="22"/>
        </w:rPr>
        <w:t>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Viadutos, nos termos da Lei Federal nº 14.133/2021”, nos termos do art. 23, § 1º, da Lei Federal nº 14.133/2021.</w:t>
      </w:r>
    </w:p>
    <w:p w:rsidR="00F63883" w:rsidRPr="004B343F" w:rsidRDefault="00F63883" w:rsidP="004B343F">
      <w:pPr>
        <w:pStyle w:val="Contedodatabela"/>
        <w:rPr>
          <w:sz w:val="22"/>
          <w:szCs w:val="22"/>
        </w:rPr>
      </w:pPr>
    </w:p>
    <w:p w:rsidR="00F63883" w:rsidRPr="004B343F" w:rsidRDefault="00F63883" w:rsidP="004B343F">
      <w:pPr>
        <w:pStyle w:val="Contedodatabela"/>
        <w:rPr>
          <w:b/>
          <w:sz w:val="22"/>
          <w:szCs w:val="22"/>
        </w:rPr>
      </w:pPr>
      <w:r w:rsidRPr="004B343F">
        <w:rPr>
          <w:b/>
          <w:sz w:val="22"/>
          <w:szCs w:val="22"/>
        </w:rPr>
        <w:t>10. ADEQUAÇÃO ORÇAMENTÁRIA</w:t>
      </w:r>
    </w:p>
    <w:p w:rsidR="00F63883" w:rsidRPr="004B343F" w:rsidRDefault="00F63883" w:rsidP="004B343F">
      <w:pPr>
        <w:pStyle w:val="Contedodatabela"/>
        <w:rPr>
          <w:sz w:val="22"/>
          <w:szCs w:val="22"/>
        </w:rPr>
      </w:pPr>
      <w:r w:rsidRPr="004B343F">
        <w:rPr>
          <w:sz w:val="22"/>
          <w:szCs w:val="22"/>
        </w:rPr>
        <w:t>O dispêndio financeiro decorrente da contratação ora pretendida decorrerá da dotação orçamentária:</w:t>
      </w:r>
    </w:p>
    <w:tbl>
      <w:tblPr>
        <w:tblW w:w="9638" w:type="dxa"/>
        <w:tblCellMar>
          <w:left w:w="0" w:type="dxa"/>
          <w:right w:w="0" w:type="dxa"/>
        </w:tblCellMar>
        <w:tblLook w:val="04A0" w:firstRow="1" w:lastRow="0" w:firstColumn="1" w:lastColumn="0" w:noHBand="0" w:noVBand="1"/>
      </w:tblPr>
      <w:tblGrid>
        <w:gridCol w:w="3212"/>
        <w:gridCol w:w="3213"/>
        <w:gridCol w:w="3213"/>
      </w:tblGrid>
      <w:tr w:rsidR="00F63883" w:rsidRPr="004B343F" w:rsidTr="008D7FEF">
        <w:tc>
          <w:tcPr>
            <w:tcW w:w="3212" w:type="dxa"/>
            <w:tcBorders>
              <w:top w:val="single" w:sz="4" w:space="0" w:color="auto"/>
              <w:left w:val="single" w:sz="4" w:space="0" w:color="auto"/>
              <w:bottom w:val="single" w:sz="4" w:space="0" w:color="auto"/>
              <w:right w:val="single" w:sz="4" w:space="0" w:color="auto"/>
            </w:tcBorders>
          </w:tcPr>
          <w:p w:rsidR="00F63883" w:rsidRPr="004B343F" w:rsidRDefault="00F63883" w:rsidP="004B343F">
            <w:pPr>
              <w:pStyle w:val="Contedodatabela"/>
              <w:rPr>
                <w:sz w:val="22"/>
                <w:szCs w:val="22"/>
              </w:rPr>
            </w:pPr>
            <w:r w:rsidRPr="004B343F">
              <w:rPr>
                <w:sz w:val="22"/>
                <w:szCs w:val="22"/>
              </w:rPr>
              <w:t>Recurso</w:t>
            </w:r>
          </w:p>
        </w:tc>
        <w:tc>
          <w:tcPr>
            <w:tcW w:w="3213" w:type="dxa"/>
            <w:tcBorders>
              <w:top w:val="single" w:sz="4" w:space="0" w:color="auto"/>
              <w:left w:val="single" w:sz="4" w:space="0" w:color="auto"/>
              <w:bottom w:val="single" w:sz="4" w:space="0" w:color="auto"/>
              <w:right w:val="single" w:sz="4" w:space="0" w:color="auto"/>
            </w:tcBorders>
          </w:tcPr>
          <w:p w:rsidR="00F63883" w:rsidRPr="004B343F" w:rsidRDefault="00F63883" w:rsidP="004B343F">
            <w:pPr>
              <w:pStyle w:val="Contedodatabela"/>
              <w:rPr>
                <w:sz w:val="22"/>
                <w:szCs w:val="22"/>
              </w:rPr>
            </w:pPr>
            <w:r w:rsidRPr="004B343F">
              <w:rPr>
                <w:sz w:val="22"/>
                <w:szCs w:val="22"/>
              </w:rPr>
              <w:t>Dotação</w:t>
            </w:r>
          </w:p>
        </w:tc>
        <w:tc>
          <w:tcPr>
            <w:tcW w:w="3213" w:type="dxa"/>
            <w:tcBorders>
              <w:top w:val="single" w:sz="4" w:space="0" w:color="auto"/>
              <w:left w:val="single" w:sz="4" w:space="0" w:color="auto"/>
              <w:bottom w:val="single" w:sz="4" w:space="0" w:color="auto"/>
              <w:right w:val="single" w:sz="4" w:space="0" w:color="auto"/>
            </w:tcBorders>
          </w:tcPr>
          <w:p w:rsidR="00F63883" w:rsidRPr="004B343F" w:rsidRDefault="00F63883" w:rsidP="004B343F">
            <w:pPr>
              <w:pStyle w:val="Contedodatabela"/>
              <w:rPr>
                <w:sz w:val="22"/>
                <w:szCs w:val="22"/>
              </w:rPr>
            </w:pPr>
            <w:r w:rsidRPr="004B343F">
              <w:rPr>
                <w:sz w:val="22"/>
                <w:szCs w:val="22"/>
              </w:rPr>
              <w:t>Código</w:t>
            </w:r>
          </w:p>
        </w:tc>
      </w:tr>
      <w:tr w:rsidR="00F63883" w:rsidRPr="004B343F" w:rsidTr="008D7FEF">
        <w:tc>
          <w:tcPr>
            <w:tcW w:w="3212" w:type="dxa"/>
            <w:tcBorders>
              <w:top w:val="single" w:sz="4" w:space="0" w:color="auto"/>
              <w:left w:val="single" w:sz="4" w:space="0" w:color="auto"/>
              <w:bottom w:val="single" w:sz="4" w:space="0" w:color="auto"/>
              <w:right w:val="single" w:sz="4" w:space="0" w:color="auto"/>
            </w:tcBorders>
          </w:tcPr>
          <w:p w:rsidR="00F63883" w:rsidRPr="004B343F" w:rsidRDefault="00F63883" w:rsidP="004B343F">
            <w:pPr>
              <w:pStyle w:val="Contedodatabela"/>
              <w:rPr>
                <w:sz w:val="22"/>
                <w:szCs w:val="22"/>
              </w:rPr>
            </w:pPr>
            <w:r w:rsidRPr="004B343F">
              <w:rPr>
                <w:sz w:val="22"/>
                <w:szCs w:val="22"/>
              </w:rPr>
              <w:t>1500</w:t>
            </w:r>
          </w:p>
        </w:tc>
        <w:tc>
          <w:tcPr>
            <w:tcW w:w="3213" w:type="dxa"/>
            <w:tcBorders>
              <w:top w:val="single" w:sz="4" w:space="0" w:color="auto"/>
              <w:left w:val="single" w:sz="4" w:space="0" w:color="auto"/>
              <w:bottom w:val="single" w:sz="4" w:space="0" w:color="auto"/>
              <w:right w:val="single" w:sz="4" w:space="0" w:color="auto"/>
            </w:tcBorders>
          </w:tcPr>
          <w:p w:rsidR="00F63883" w:rsidRPr="004B343F" w:rsidRDefault="00F63883" w:rsidP="004B343F">
            <w:pPr>
              <w:pStyle w:val="Contedodatabela"/>
              <w:rPr>
                <w:sz w:val="22"/>
                <w:szCs w:val="22"/>
              </w:rPr>
            </w:pPr>
            <w:r w:rsidRPr="004B343F">
              <w:rPr>
                <w:sz w:val="22"/>
                <w:szCs w:val="22"/>
              </w:rPr>
              <w:t>Rede d'água Linha São Pedro</w:t>
            </w:r>
          </w:p>
        </w:tc>
        <w:tc>
          <w:tcPr>
            <w:tcW w:w="3213" w:type="dxa"/>
            <w:tcBorders>
              <w:top w:val="single" w:sz="4" w:space="0" w:color="auto"/>
              <w:left w:val="single" w:sz="4" w:space="0" w:color="auto"/>
              <w:bottom w:val="single" w:sz="4" w:space="0" w:color="auto"/>
              <w:right w:val="single" w:sz="4" w:space="0" w:color="auto"/>
            </w:tcBorders>
          </w:tcPr>
          <w:p w:rsidR="00F63883" w:rsidRPr="004B343F" w:rsidRDefault="00F63883" w:rsidP="004B343F">
            <w:pPr>
              <w:pStyle w:val="Contedodatabela"/>
              <w:rPr>
                <w:sz w:val="22"/>
                <w:szCs w:val="22"/>
              </w:rPr>
            </w:pPr>
            <w:r w:rsidRPr="004B343F">
              <w:rPr>
                <w:sz w:val="22"/>
                <w:szCs w:val="22"/>
              </w:rPr>
              <w:t>3271</w:t>
            </w:r>
          </w:p>
        </w:tc>
      </w:tr>
      <w:tr w:rsidR="00F63883" w:rsidRPr="004B343F" w:rsidTr="008D7FEF">
        <w:tc>
          <w:tcPr>
            <w:tcW w:w="3212" w:type="dxa"/>
            <w:tcBorders>
              <w:top w:val="single" w:sz="4" w:space="0" w:color="auto"/>
              <w:left w:val="single" w:sz="4" w:space="0" w:color="auto"/>
              <w:bottom w:val="single" w:sz="4" w:space="0" w:color="auto"/>
              <w:right w:val="single" w:sz="4" w:space="0" w:color="auto"/>
            </w:tcBorders>
          </w:tcPr>
          <w:p w:rsidR="00F63883" w:rsidRPr="004B343F" w:rsidRDefault="00F63883" w:rsidP="004B343F">
            <w:pPr>
              <w:pStyle w:val="Contedodatabela"/>
              <w:rPr>
                <w:sz w:val="22"/>
                <w:szCs w:val="22"/>
              </w:rPr>
            </w:pPr>
            <w:r w:rsidRPr="004B343F">
              <w:rPr>
                <w:sz w:val="22"/>
                <w:szCs w:val="22"/>
              </w:rPr>
              <w:t>1701</w:t>
            </w:r>
          </w:p>
        </w:tc>
        <w:tc>
          <w:tcPr>
            <w:tcW w:w="3213" w:type="dxa"/>
            <w:tcBorders>
              <w:top w:val="single" w:sz="4" w:space="0" w:color="auto"/>
              <w:left w:val="single" w:sz="4" w:space="0" w:color="auto"/>
              <w:bottom w:val="single" w:sz="4" w:space="0" w:color="auto"/>
              <w:right w:val="single" w:sz="4" w:space="0" w:color="auto"/>
            </w:tcBorders>
          </w:tcPr>
          <w:p w:rsidR="00F63883" w:rsidRPr="004B343F" w:rsidRDefault="00F63883" w:rsidP="004B343F">
            <w:pPr>
              <w:pStyle w:val="Contedodatabela"/>
              <w:rPr>
                <w:sz w:val="22"/>
                <w:szCs w:val="22"/>
              </w:rPr>
            </w:pPr>
            <w:r w:rsidRPr="004B343F">
              <w:rPr>
                <w:sz w:val="22"/>
                <w:szCs w:val="22"/>
              </w:rPr>
              <w:t>Rede d'água Linha São Pedro</w:t>
            </w:r>
          </w:p>
        </w:tc>
        <w:tc>
          <w:tcPr>
            <w:tcW w:w="3213" w:type="dxa"/>
            <w:tcBorders>
              <w:top w:val="single" w:sz="4" w:space="0" w:color="auto"/>
              <w:left w:val="single" w:sz="4" w:space="0" w:color="auto"/>
              <w:bottom w:val="single" w:sz="4" w:space="0" w:color="auto"/>
              <w:right w:val="single" w:sz="4" w:space="0" w:color="auto"/>
            </w:tcBorders>
          </w:tcPr>
          <w:p w:rsidR="00F63883" w:rsidRPr="004B343F" w:rsidRDefault="00F63883" w:rsidP="004B343F">
            <w:pPr>
              <w:pStyle w:val="Contedodatabela"/>
              <w:rPr>
                <w:sz w:val="22"/>
                <w:szCs w:val="22"/>
              </w:rPr>
            </w:pPr>
            <w:r w:rsidRPr="004B343F">
              <w:rPr>
                <w:sz w:val="22"/>
                <w:szCs w:val="22"/>
              </w:rPr>
              <w:t>3272</w:t>
            </w:r>
          </w:p>
        </w:tc>
      </w:tr>
    </w:tbl>
    <w:p w:rsidR="00F63883" w:rsidRPr="004B343F" w:rsidRDefault="00F63883" w:rsidP="004B343F">
      <w:pPr>
        <w:pStyle w:val="Contedodatabela"/>
        <w:rPr>
          <w:sz w:val="22"/>
          <w:szCs w:val="22"/>
        </w:rPr>
      </w:pPr>
    </w:p>
    <w:p w:rsidR="00F63883" w:rsidRPr="004B343F" w:rsidRDefault="00F63883" w:rsidP="004B343F">
      <w:pPr>
        <w:pStyle w:val="Contedodatabela"/>
        <w:rPr>
          <w:sz w:val="22"/>
          <w:szCs w:val="22"/>
        </w:rPr>
      </w:pPr>
    </w:p>
    <w:p w:rsidR="00F63883" w:rsidRPr="004B343F" w:rsidRDefault="00F63883" w:rsidP="004B343F">
      <w:pPr>
        <w:pStyle w:val="Contedodatabela"/>
        <w:rPr>
          <w:sz w:val="22"/>
          <w:szCs w:val="22"/>
        </w:rPr>
      </w:pPr>
    </w:p>
    <w:p w:rsidR="00F63883" w:rsidRPr="004B343F" w:rsidRDefault="008D7FEF" w:rsidP="004B343F">
      <w:pPr>
        <w:pStyle w:val="Contedodatabela"/>
        <w:jc w:val="center"/>
        <w:rPr>
          <w:sz w:val="22"/>
          <w:szCs w:val="22"/>
        </w:rPr>
      </w:pPr>
      <w:r w:rsidRPr="004B343F">
        <w:rPr>
          <w:sz w:val="22"/>
          <w:szCs w:val="22"/>
        </w:rPr>
        <w:t>Viadutos – RS, 18 de novembro de 20</w:t>
      </w:r>
      <w:r w:rsidR="00F63883" w:rsidRPr="004B343F">
        <w:rPr>
          <w:sz w:val="22"/>
          <w:szCs w:val="22"/>
        </w:rPr>
        <w:t>24.</w:t>
      </w:r>
    </w:p>
    <w:p w:rsidR="00F63883" w:rsidRPr="004B343F" w:rsidRDefault="00F63883" w:rsidP="004B343F">
      <w:pPr>
        <w:pStyle w:val="Contedodatabela"/>
        <w:jc w:val="center"/>
        <w:rPr>
          <w:sz w:val="22"/>
          <w:szCs w:val="22"/>
        </w:rPr>
      </w:pPr>
    </w:p>
    <w:p w:rsidR="00F63883" w:rsidRPr="004B343F" w:rsidRDefault="00F63883" w:rsidP="004B343F">
      <w:pPr>
        <w:pStyle w:val="Contedodatabela"/>
        <w:jc w:val="center"/>
        <w:rPr>
          <w:sz w:val="22"/>
          <w:szCs w:val="22"/>
        </w:rPr>
      </w:pPr>
    </w:p>
    <w:p w:rsidR="00F63883" w:rsidRPr="004B343F" w:rsidRDefault="00F63883" w:rsidP="004B343F">
      <w:pPr>
        <w:pStyle w:val="Contedodatabela"/>
        <w:jc w:val="center"/>
        <w:rPr>
          <w:sz w:val="22"/>
          <w:szCs w:val="22"/>
        </w:rPr>
      </w:pPr>
      <w:r w:rsidRPr="004B343F">
        <w:rPr>
          <w:sz w:val="22"/>
          <w:szCs w:val="22"/>
        </w:rPr>
        <w:t>_____________________________</w:t>
      </w:r>
    </w:p>
    <w:p w:rsidR="00F63883" w:rsidRPr="004B343F" w:rsidRDefault="008D7FEF" w:rsidP="004B343F">
      <w:pPr>
        <w:pStyle w:val="Contedodatabela"/>
        <w:jc w:val="center"/>
        <w:rPr>
          <w:sz w:val="22"/>
          <w:szCs w:val="22"/>
        </w:rPr>
      </w:pPr>
      <w:r w:rsidRPr="004B343F">
        <w:rPr>
          <w:sz w:val="22"/>
          <w:szCs w:val="22"/>
        </w:rPr>
        <w:t xml:space="preserve">José </w:t>
      </w:r>
      <w:proofErr w:type="spellStart"/>
      <w:r w:rsidRPr="004B343F">
        <w:rPr>
          <w:sz w:val="22"/>
          <w:szCs w:val="22"/>
        </w:rPr>
        <w:t>Peracchi</w:t>
      </w:r>
      <w:proofErr w:type="spellEnd"/>
    </w:p>
    <w:p w:rsidR="00F63883" w:rsidRPr="004B343F" w:rsidRDefault="00F63883" w:rsidP="004B343F">
      <w:pPr>
        <w:pStyle w:val="Contedodatabela"/>
        <w:jc w:val="center"/>
        <w:rPr>
          <w:sz w:val="22"/>
          <w:szCs w:val="22"/>
        </w:rPr>
      </w:pPr>
    </w:p>
    <w:p w:rsidR="00384D41" w:rsidRPr="004B343F" w:rsidRDefault="00384D41" w:rsidP="004B343F">
      <w:pPr>
        <w:pStyle w:val="Contedodatabela"/>
        <w:rPr>
          <w:sz w:val="22"/>
          <w:szCs w:val="22"/>
        </w:rPr>
      </w:pPr>
    </w:p>
    <w:sectPr w:rsidR="00384D41" w:rsidRPr="004B343F" w:rsidSect="001015E0">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83" w:rsidRDefault="00F63883" w:rsidP="001015E0">
      <w:r>
        <w:separator/>
      </w:r>
    </w:p>
  </w:endnote>
  <w:endnote w:type="continuationSeparator" w:id="0">
    <w:p w:rsidR="00F63883" w:rsidRDefault="00F63883" w:rsidP="0010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83" w:rsidRDefault="00F63883" w:rsidP="001015E0">
      <w:r>
        <w:separator/>
      </w:r>
    </w:p>
  </w:footnote>
  <w:footnote w:type="continuationSeparator" w:id="0">
    <w:p w:rsidR="00F63883" w:rsidRDefault="00F63883" w:rsidP="00101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83" w:rsidRDefault="00F63883" w:rsidP="001015E0">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51659264" behindDoc="1" locked="0" layoutInCell="1" allowOverlap="1" wp14:anchorId="42578631" wp14:editId="32C3D7C6">
          <wp:simplePos x="0" y="0"/>
          <wp:positionH relativeFrom="column">
            <wp:posOffset>70485</wp:posOffset>
          </wp:positionH>
          <wp:positionV relativeFrom="paragraph">
            <wp:posOffset>-313055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F63883" w:rsidRDefault="00F63883" w:rsidP="001015E0">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63883" w:rsidRDefault="00F6388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40"/>
    <w:rsid w:val="001015E0"/>
    <w:rsid w:val="0025114D"/>
    <w:rsid w:val="00384D41"/>
    <w:rsid w:val="00405F12"/>
    <w:rsid w:val="004B343F"/>
    <w:rsid w:val="00541640"/>
    <w:rsid w:val="005C7880"/>
    <w:rsid w:val="006D325E"/>
    <w:rsid w:val="008D7FEF"/>
    <w:rsid w:val="00974BFB"/>
    <w:rsid w:val="00F638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F9547-B425-4190-85BE-886B39FE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E0"/>
    <w:pPr>
      <w:suppressAutoHyphens/>
      <w:spacing w:after="0" w:line="240" w:lineRule="auto"/>
    </w:pPr>
    <w:rPr>
      <w:rFonts w:ascii="Times New Roman" w:eastAsia="Times New Roman" w:hAnsi="Times New Roman" w:cs="Times New Roman"/>
      <w:sz w:val="20"/>
      <w:szCs w:val="20"/>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15E0"/>
    <w:pPr>
      <w:tabs>
        <w:tab w:val="center" w:pos="4252"/>
        <w:tab w:val="right" w:pos="8504"/>
      </w:tabs>
      <w:suppressAutoHyphens w:val="0"/>
    </w:pPr>
    <w:rPr>
      <w:rFonts w:asciiTheme="minorHAnsi" w:eastAsiaTheme="minorHAnsi" w:hAnsiTheme="minorHAnsi" w:cstheme="minorBidi"/>
      <w:sz w:val="22"/>
      <w:szCs w:val="22"/>
      <w:lang w:eastAsia="en-US" w:bidi="ar-SA"/>
    </w:rPr>
  </w:style>
  <w:style w:type="character" w:customStyle="1" w:styleId="CabealhoChar">
    <w:name w:val="Cabeçalho Char"/>
    <w:basedOn w:val="Fontepargpadro"/>
    <w:link w:val="Cabealho"/>
    <w:uiPriority w:val="99"/>
    <w:rsid w:val="001015E0"/>
  </w:style>
  <w:style w:type="paragraph" w:styleId="Rodap">
    <w:name w:val="footer"/>
    <w:basedOn w:val="Normal"/>
    <w:link w:val="RodapChar"/>
    <w:uiPriority w:val="99"/>
    <w:unhideWhenUsed/>
    <w:rsid w:val="001015E0"/>
    <w:pPr>
      <w:tabs>
        <w:tab w:val="center" w:pos="4252"/>
        <w:tab w:val="right" w:pos="8504"/>
      </w:tabs>
      <w:suppressAutoHyphens w:val="0"/>
    </w:pPr>
    <w:rPr>
      <w:rFonts w:asciiTheme="minorHAnsi" w:eastAsiaTheme="minorHAnsi" w:hAnsiTheme="minorHAnsi" w:cstheme="minorBidi"/>
      <w:sz w:val="22"/>
      <w:szCs w:val="22"/>
      <w:lang w:eastAsia="en-US" w:bidi="ar-SA"/>
    </w:rPr>
  </w:style>
  <w:style w:type="character" w:customStyle="1" w:styleId="RodapChar">
    <w:name w:val="Rodapé Char"/>
    <w:basedOn w:val="Fontepargpadro"/>
    <w:link w:val="Rodap"/>
    <w:uiPriority w:val="99"/>
    <w:rsid w:val="001015E0"/>
  </w:style>
  <w:style w:type="paragraph" w:customStyle="1" w:styleId="Contedodatabela">
    <w:name w:val="Conteúdo da tabela"/>
    <w:basedOn w:val="Normal"/>
    <w:qFormat/>
    <w:rsid w:val="001015E0"/>
    <w:pPr>
      <w:suppressLineNumbers/>
    </w:pPr>
  </w:style>
  <w:style w:type="paragraph" w:customStyle="1" w:styleId="Standard">
    <w:name w:val="Standard"/>
    <w:qFormat/>
    <w:rsid w:val="001015E0"/>
    <w:pPr>
      <w:widowControl w:val="0"/>
      <w:suppressAutoHyphens/>
      <w:spacing w:after="0" w:line="240" w:lineRule="auto"/>
      <w:textAlignment w:val="baseline"/>
    </w:pPr>
    <w:rPr>
      <w:rFonts w:ascii="Liberation Serif;Times New Roma" w:eastAsia="SimSun;宋体" w:hAnsi="Liberation Serif;Times New Roma"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2456</Words>
  <Characters>13267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2024-11-18T14:57:00Z</dcterms:created>
  <dcterms:modified xsi:type="dcterms:W3CDTF">2024-12-10T14:22:00Z</dcterms:modified>
</cp:coreProperties>
</file>