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C91" w:rsidRPr="00441EE9" w:rsidRDefault="00441EE9">
      <w:pPr>
        <w:pStyle w:val="Standard"/>
        <w:jc w:val="center"/>
        <w:rPr>
          <w:rFonts w:ascii="Times New Roman" w:hAnsi="Times New Roman" w:cs="Times New Roman"/>
          <w:b/>
          <w:bCs/>
          <w:sz w:val="22"/>
          <w:szCs w:val="22"/>
        </w:rPr>
      </w:pPr>
      <w:r w:rsidRPr="00441EE9">
        <w:rPr>
          <w:rFonts w:ascii="Times New Roman" w:hAnsi="Times New Roman" w:cs="Times New Roman"/>
          <w:b/>
          <w:bCs/>
          <w:sz w:val="22"/>
          <w:szCs w:val="22"/>
        </w:rPr>
        <w:t>Edital de Pregão Nº 36/2025</w:t>
      </w:r>
    </w:p>
    <w:p w:rsidR="00604C91" w:rsidRPr="00441EE9" w:rsidRDefault="00441EE9">
      <w:pPr>
        <w:pStyle w:val="Standard"/>
        <w:jc w:val="center"/>
        <w:rPr>
          <w:rFonts w:ascii="Times New Roman" w:hAnsi="Times New Roman" w:cs="Times New Roman"/>
          <w:b/>
          <w:bCs/>
          <w:sz w:val="22"/>
          <w:szCs w:val="22"/>
        </w:rPr>
      </w:pPr>
      <w:r w:rsidRPr="00441EE9">
        <w:rPr>
          <w:rFonts w:ascii="Times New Roman" w:hAnsi="Times New Roman" w:cs="Times New Roman"/>
          <w:b/>
          <w:bCs/>
          <w:sz w:val="22"/>
          <w:szCs w:val="22"/>
        </w:rPr>
        <w:t>Processo nº 390/2025</w:t>
      </w:r>
    </w:p>
    <w:p w:rsidR="00604C91" w:rsidRPr="00441EE9" w:rsidRDefault="00604C91">
      <w:pPr>
        <w:pStyle w:val="Standard"/>
        <w:jc w:val="both"/>
        <w:rPr>
          <w:rFonts w:ascii="Times New Roman" w:hAnsi="Times New Roman" w:cs="Times New Roman"/>
          <w:sz w:val="22"/>
          <w:szCs w:val="22"/>
        </w:rPr>
      </w:pPr>
    </w:p>
    <w:p w:rsidR="00604C91" w:rsidRPr="00441EE9" w:rsidRDefault="00441EE9">
      <w:pPr>
        <w:pStyle w:val="Standard"/>
        <w:jc w:val="both"/>
        <w:rPr>
          <w:rFonts w:ascii="Times New Roman" w:hAnsi="Times New Roman" w:cs="Times New Roman"/>
          <w:sz w:val="22"/>
          <w:szCs w:val="22"/>
        </w:rPr>
      </w:pPr>
      <w:r w:rsidRPr="00441EE9">
        <w:rPr>
          <w:rFonts w:ascii="Times New Roman" w:hAnsi="Times New Roman" w:cs="Times New Roman"/>
          <w:sz w:val="22"/>
          <w:szCs w:val="22"/>
        </w:rPr>
        <w:t xml:space="preserve">Tipo de julgamento:  </w:t>
      </w:r>
      <w:r w:rsidRPr="00441EE9">
        <w:rPr>
          <w:rFonts w:ascii="Times New Roman" w:hAnsi="Times New Roman" w:cs="Times New Roman"/>
          <w:b/>
          <w:bCs/>
          <w:sz w:val="22"/>
          <w:szCs w:val="22"/>
        </w:rPr>
        <w:t xml:space="preserve"> Menor Preço - Unitário por Item</w:t>
      </w:r>
    </w:p>
    <w:p w:rsidR="00604C91" w:rsidRPr="00441EE9" w:rsidRDefault="00604C91">
      <w:pPr>
        <w:pStyle w:val="Standard"/>
        <w:jc w:val="both"/>
        <w:rPr>
          <w:rFonts w:ascii="Times New Roman" w:hAnsi="Times New Roman" w:cs="Times New Roman"/>
          <w:sz w:val="22"/>
          <w:szCs w:val="22"/>
        </w:rPr>
      </w:pPr>
    </w:p>
    <w:p w:rsidR="00604C91" w:rsidRPr="00441EE9" w:rsidRDefault="00441EE9">
      <w:pPr>
        <w:pStyle w:val="Standard"/>
        <w:ind w:left="3969"/>
        <w:jc w:val="both"/>
        <w:rPr>
          <w:rFonts w:ascii="Times New Roman" w:hAnsi="Times New Roman" w:cs="Times New Roman"/>
          <w:sz w:val="22"/>
          <w:szCs w:val="22"/>
        </w:rPr>
      </w:pPr>
      <w:r w:rsidRPr="00441EE9">
        <w:rPr>
          <w:rFonts w:ascii="Times New Roman" w:hAnsi="Times New Roman" w:cs="Times New Roman"/>
          <w:sz w:val="22"/>
          <w:szCs w:val="22"/>
        </w:rPr>
        <w:t>E</w:t>
      </w:r>
      <w:r>
        <w:rPr>
          <w:rFonts w:ascii="Times New Roman" w:hAnsi="Times New Roman" w:cs="Times New Roman"/>
          <w:sz w:val="22"/>
          <w:szCs w:val="22"/>
        </w:rPr>
        <w:t xml:space="preserve">dital de pregão presencial </w:t>
      </w:r>
      <w:r w:rsidRPr="00441EE9">
        <w:rPr>
          <w:rFonts w:ascii="Times New Roman" w:hAnsi="Times New Roman" w:cs="Times New Roman"/>
          <w:sz w:val="22"/>
          <w:szCs w:val="22"/>
        </w:rPr>
        <w:t>Registro de preços para fornecimento de material de construção</w:t>
      </w:r>
      <w:r w:rsidRPr="00441EE9">
        <w:rPr>
          <w:rFonts w:ascii="Times New Roman" w:hAnsi="Times New Roman" w:cs="Times New Roman"/>
          <w:b/>
          <w:bCs/>
          <w:sz w:val="22"/>
          <w:szCs w:val="22"/>
        </w:rPr>
        <w:t>.</w:t>
      </w:r>
    </w:p>
    <w:p w:rsidR="00604C91" w:rsidRPr="00441EE9" w:rsidRDefault="00604C91">
      <w:pPr>
        <w:pStyle w:val="Standard"/>
        <w:jc w:val="both"/>
        <w:rPr>
          <w:rFonts w:ascii="Times New Roman" w:hAnsi="Times New Roman" w:cs="Times New Roman"/>
          <w:sz w:val="22"/>
          <w:szCs w:val="22"/>
        </w:rPr>
      </w:pPr>
    </w:p>
    <w:p w:rsidR="00604C91" w:rsidRPr="00441EE9" w:rsidRDefault="00441EE9">
      <w:pPr>
        <w:pStyle w:val="Standard"/>
        <w:jc w:val="both"/>
        <w:rPr>
          <w:rFonts w:ascii="Times New Roman" w:hAnsi="Times New Roman" w:cs="Times New Roman"/>
          <w:sz w:val="22"/>
          <w:szCs w:val="22"/>
        </w:rPr>
      </w:pPr>
      <w:r w:rsidRPr="00441EE9">
        <w:rPr>
          <w:rFonts w:ascii="Times New Roman" w:hAnsi="Times New Roman" w:cs="Times New Roman"/>
          <w:b/>
          <w:bCs/>
          <w:sz w:val="22"/>
          <w:szCs w:val="22"/>
        </w:rPr>
        <w:t>O PREFEITO MUNICIPAL DE VIADUTOS</w:t>
      </w:r>
      <w:r w:rsidRPr="00441EE9">
        <w:rPr>
          <w:rFonts w:ascii="Times New Roman" w:hAnsi="Times New Roman" w:cs="Times New Roman"/>
          <w:sz w:val="22"/>
          <w:szCs w:val="22"/>
        </w:rPr>
        <w:t xml:space="preserve">, no uso de suas atribuições, torna público, para conhecimento dos interessados, que às </w:t>
      </w:r>
      <w:r w:rsidRPr="00441EE9">
        <w:rPr>
          <w:rFonts w:ascii="Times New Roman" w:hAnsi="Times New Roman" w:cs="Times New Roman"/>
          <w:b/>
          <w:bCs/>
          <w:sz w:val="22"/>
          <w:szCs w:val="22"/>
        </w:rPr>
        <w:t>09:00</w:t>
      </w:r>
      <w:r w:rsidRPr="00441EE9">
        <w:rPr>
          <w:rFonts w:ascii="Times New Roman" w:hAnsi="Times New Roman" w:cs="Times New Roman"/>
          <w:sz w:val="22"/>
          <w:szCs w:val="22"/>
        </w:rPr>
        <w:t xml:space="preserve"> horas, do dia </w:t>
      </w:r>
      <w:r w:rsidRPr="00441EE9">
        <w:rPr>
          <w:rFonts w:ascii="Times New Roman" w:hAnsi="Times New Roman" w:cs="Times New Roman"/>
          <w:b/>
          <w:bCs/>
          <w:sz w:val="22"/>
          <w:szCs w:val="22"/>
        </w:rPr>
        <w:t>02/10/25</w:t>
      </w:r>
      <w:r w:rsidRPr="00441EE9">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604C91" w:rsidRPr="00441EE9" w:rsidRDefault="00604C91">
      <w:pPr>
        <w:pStyle w:val="Standard"/>
        <w:jc w:val="both"/>
        <w:rPr>
          <w:rFonts w:ascii="Times New Roman" w:hAnsi="Times New Roman" w:cs="Times New Roman"/>
          <w:sz w:val="22"/>
          <w:szCs w:val="22"/>
        </w:rPr>
      </w:pPr>
    </w:p>
    <w:p w:rsidR="00604C91" w:rsidRPr="00441EE9" w:rsidRDefault="00441EE9">
      <w:pPr>
        <w:pStyle w:val="Standard"/>
        <w:jc w:val="both"/>
        <w:rPr>
          <w:rFonts w:ascii="Times New Roman" w:hAnsi="Times New Roman" w:cs="Times New Roman"/>
          <w:b/>
          <w:bCs/>
          <w:sz w:val="22"/>
          <w:szCs w:val="22"/>
        </w:rPr>
      </w:pPr>
      <w:r w:rsidRPr="00441EE9">
        <w:rPr>
          <w:rFonts w:ascii="Times New Roman" w:hAnsi="Times New Roman" w:cs="Times New Roman"/>
          <w:b/>
          <w:bCs/>
          <w:sz w:val="22"/>
          <w:szCs w:val="22"/>
        </w:rPr>
        <w:t xml:space="preserve">1. DO OBJETO: </w:t>
      </w:r>
    </w:p>
    <w:p w:rsidR="00604C91" w:rsidRPr="00441EE9" w:rsidRDefault="00441EE9">
      <w:pPr>
        <w:pStyle w:val="Standard"/>
        <w:jc w:val="both"/>
        <w:rPr>
          <w:rFonts w:ascii="Times New Roman" w:hAnsi="Times New Roman" w:cs="Times New Roman"/>
          <w:sz w:val="22"/>
          <w:szCs w:val="22"/>
        </w:rPr>
      </w:pPr>
      <w:r w:rsidRPr="00441EE9">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7"/>
        <w:gridCol w:w="567"/>
        <w:gridCol w:w="3402"/>
        <w:gridCol w:w="1276"/>
        <w:gridCol w:w="1024"/>
        <w:gridCol w:w="1386"/>
        <w:gridCol w:w="1559"/>
      </w:tblGrid>
      <w:tr w:rsidR="00604C91" w:rsidRPr="00441EE9" w:rsidTr="00441EE9">
        <w:tc>
          <w:tcPr>
            <w:tcW w:w="567" w:type="dxa"/>
          </w:tcPr>
          <w:p w:rsidR="00604C91" w:rsidRPr="00441EE9" w:rsidRDefault="00441EE9">
            <w:pPr>
              <w:pStyle w:val="Contedodatabela"/>
              <w:jc w:val="center"/>
              <w:rPr>
                <w:b/>
                <w:sz w:val="22"/>
                <w:szCs w:val="22"/>
              </w:rPr>
            </w:pPr>
            <w:r w:rsidRPr="00441EE9">
              <w:rPr>
                <w:b/>
                <w:sz w:val="22"/>
                <w:szCs w:val="22"/>
              </w:rPr>
              <w:t>Lote</w:t>
            </w:r>
          </w:p>
        </w:tc>
        <w:tc>
          <w:tcPr>
            <w:tcW w:w="567" w:type="dxa"/>
          </w:tcPr>
          <w:p w:rsidR="00604C91" w:rsidRPr="00441EE9" w:rsidRDefault="00441EE9">
            <w:pPr>
              <w:pStyle w:val="Contedodatabela"/>
              <w:jc w:val="center"/>
              <w:rPr>
                <w:b/>
                <w:sz w:val="22"/>
                <w:szCs w:val="22"/>
              </w:rPr>
            </w:pPr>
            <w:r w:rsidRPr="00441EE9">
              <w:rPr>
                <w:b/>
                <w:sz w:val="22"/>
                <w:szCs w:val="22"/>
              </w:rPr>
              <w:t>Item</w:t>
            </w:r>
          </w:p>
        </w:tc>
        <w:tc>
          <w:tcPr>
            <w:tcW w:w="3402" w:type="dxa"/>
          </w:tcPr>
          <w:p w:rsidR="00604C91" w:rsidRPr="00441EE9" w:rsidRDefault="00441EE9">
            <w:pPr>
              <w:pStyle w:val="Contedodatabela"/>
              <w:jc w:val="center"/>
              <w:rPr>
                <w:b/>
                <w:sz w:val="22"/>
                <w:szCs w:val="22"/>
              </w:rPr>
            </w:pPr>
            <w:r w:rsidRPr="00441EE9">
              <w:rPr>
                <w:b/>
                <w:sz w:val="22"/>
                <w:szCs w:val="22"/>
              </w:rPr>
              <w:t>Descrição</w:t>
            </w:r>
          </w:p>
        </w:tc>
        <w:tc>
          <w:tcPr>
            <w:tcW w:w="1276" w:type="dxa"/>
          </w:tcPr>
          <w:p w:rsidR="00604C91" w:rsidRPr="00441EE9" w:rsidRDefault="00441EE9">
            <w:pPr>
              <w:pStyle w:val="Contedodatabela"/>
              <w:jc w:val="center"/>
              <w:rPr>
                <w:b/>
                <w:sz w:val="22"/>
                <w:szCs w:val="22"/>
              </w:rPr>
            </w:pPr>
            <w:r w:rsidRPr="00441EE9">
              <w:rPr>
                <w:b/>
                <w:sz w:val="22"/>
                <w:szCs w:val="22"/>
              </w:rPr>
              <w:t>Quantidade</w:t>
            </w:r>
          </w:p>
        </w:tc>
        <w:tc>
          <w:tcPr>
            <w:tcW w:w="1024" w:type="dxa"/>
          </w:tcPr>
          <w:p w:rsidR="00604C91" w:rsidRPr="00441EE9" w:rsidRDefault="00441EE9">
            <w:pPr>
              <w:pStyle w:val="Contedodatabela"/>
              <w:jc w:val="center"/>
              <w:rPr>
                <w:b/>
                <w:sz w:val="22"/>
                <w:szCs w:val="22"/>
              </w:rPr>
            </w:pPr>
            <w:r w:rsidRPr="00441EE9">
              <w:rPr>
                <w:b/>
                <w:sz w:val="22"/>
                <w:szCs w:val="22"/>
              </w:rPr>
              <w:t>Unidade</w:t>
            </w:r>
          </w:p>
        </w:tc>
        <w:tc>
          <w:tcPr>
            <w:tcW w:w="1386" w:type="dxa"/>
          </w:tcPr>
          <w:p w:rsidR="00604C91" w:rsidRPr="00441EE9" w:rsidRDefault="00441EE9">
            <w:pPr>
              <w:pStyle w:val="Contedodatabela"/>
              <w:jc w:val="center"/>
              <w:rPr>
                <w:b/>
                <w:sz w:val="22"/>
                <w:szCs w:val="22"/>
              </w:rPr>
            </w:pPr>
            <w:r w:rsidRPr="00441EE9">
              <w:rPr>
                <w:b/>
                <w:sz w:val="22"/>
                <w:szCs w:val="22"/>
              </w:rPr>
              <w:t>Unitário</w:t>
            </w:r>
          </w:p>
        </w:tc>
        <w:tc>
          <w:tcPr>
            <w:tcW w:w="1559" w:type="dxa"/>
          </w:tcPr>
          <w:p w:rsidR="00604C91" w:rsidRPr="00441EE9" w:rsidRDefault="00441EE9">
            <w:pPr>
              <w:pStyle w:val="Contedodatabela"/>
              <w:jc w:val="center"/>
              <w:rPr>
                <w:b/>
                <w:sz w:val="22"/>
                <w:szCs w:val="22"/>
              </w:rPr>
            </w:pPr>
            <w:r w:rsidRPr="00441EE9">
              <w:rPr>
                <w:b/>
                <w:sz w:val="22"/>
                <w:szCs w:val="22"/>
              </w:rPr>
              <w:t>Total</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 xml:space="preserve">Adesivo plástico para tubo e conexão de PVC 75 </w:t>
            </w:r>
            <w:proofErr w:type="spellStart"/>
            <w:r>
              <w:rPr>
                <w:rFonts w:ascii="Times New Roman" w:hAnsi="Times New Roman"/>
                <w:sz w:val="22"/>
                <w:szCs w:val="22"/>
              </w:rPr>
              <w:t>gr</w:t>
            </w:r>
            <w:proofErr w:type="spellEnd"/>
          </w:p>
        </w:tc>
        <w:tc>
          <w:tcPr>
            <w:tcW w:w="1276" w:type="dxa"/>
          </w:tcPr>
          <w:p w:rsidR="00441EE9" w:rsidRPr="00441EE9" w:rsidRDefault="00441EE9" w:rsidP="00441EE9">
            <w:pPr>
              <w:pStyle w:val="Contedodatabela"/>
              <w:jc w:val="center"/>
              <w:rPr>
                <w:sz w:val="22"/>
                <w:szCs w:val="22"/>
              </w:rPr>
            </w:pPr>
            <w:r w:rsidRPr="00441EE9">
              <w:rPr>
                <w:sz w:val="22"/>
                <w:szCs w:val="22"/>
              </w:rPr>
              <w:t>30,0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 xml:space="preserve">  R$ 7,43</w:t>
            </w:r>
          </w:p>
        </w:tc>
        <w:tc>
          <w:tcPr>
            <w:tcW w:w="1559" w:type="dxa"/>
          </w:tcPr>
          <w:p w:rsidR="00441EE9" w:rsidRPr="00441EE9" w:rsidRDefault="00441EE9" w:rsidP="00441EE9">
            <w:pPr>
              <w:pStyle w:val="Contedodatabela"/>
              <w:jc w:val="right"/>
              <w:rPr>
                <w:sz w:val="22"/>
                <w:szCs w:val="22"/>
              </w:rPr>
            </w:pPr>
            <w:r w:rsidRPr="00441EE9">
              <w:rPr>
                <w:sz w:val="22"/>
                <w:szCs w:val="22"/>
              </w:rPr>
              <w:t xml:space="preserve"> R$ 222,75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Arame Recozido 12</w:t>
            </w:r>
          </w:p>
        </w:tc>
        <w:tc>
          <w:tcPr>
            <w:tcW w:w="1276" w:type="dxa"/>
          </w:tcPr>
          <w:p w:rsidR="00441EE9" w:rsidRPr="00441EE9" w:rsidRDefault="00441EE9" w:rsidP="00441EE9">
            <w:pPr>
              <w:pStyle w:val="Contedodatabela"/>
              <w:jc w:val="center"/>
              <w:rPr>
                <w:sz w:val="22"/>
                <w:szCs w:val="22"/>
              </w:rPr>
            </w:pPr>
            <w:r w:rsidRPr="00441EE9">
              <w:rPr>
                <w:sz w:val="22"/>
                <w:szCs w:val="22"/>
              </w:rPr>
              <w:t>20,0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R$ 21,95</w:t>
            </w:r>
          </w:p>
        </w:tc>
        <w:tc>
          <w:tcPr>
            <w:tcW w:w="1559" w:type="dxa"/>
          </w:tcPr>
          <w:p w:rsidR="00441EE9" w:rsidRPr="00441EE9" w:rsidRDefault="00441EE9" w:rsidP="00441EE9">
            <w:pPr>
              <w:pStyle w:val="Contedodatabela"/>
              <w:jc w:val="right"/>
              <w:rPr>
                <w:sz w:val="22"/>
                <w:szCs w:val="22"/>
              </w:rPr>
            </w:pPr>
            <w:r w:rsidRPr="00441EE9">
              <w:rPr>
                <w:sz w:val="22"/>
                <w:szCs w:val="22"/>
              </w:rPr>
              <w:t>R$ 439,00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Areia fina</w:t>
            </w:r>
          </w:p>
        </w:tc>
        <w:tc>
          <w:tcPr>
            <w:tcW w:w="1276" w:type="dxa"/>
          </w:tcPr>
          <w:p w:rsidR="00441EE9" w:rsidRPr="00441EE9" w:rsidRDefault="00441EE9" w:rsidP="00441EE9">
            <w:pPr>
              <w:pStyle w:val="Contedodatabela"/>
              <w:jc w:val="center"/>
              <w:rPr>
                <w:sz w:val="22"/>
                <w:szCs w:val="22"/>
              </w:rPr>
            </w:pPr>
            <w:r w:rsidRPr="00441EE9">
              <w:rPr>
                <w:sz w:val="22"/>
                <w:szCs w:val="22"/>
              </w:rPr>
              <w:t>26,0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M³</w:t>
            </w:r>
          </w:p>
        </w:tc>
        <w:tc>
          <w:tcPr>
            <w:tcW w:w="1386" w:type="dxa"/>
          </w:tcPr>
          <w:p w:rsidR="00441EE9" w:rsidRPr="00441EE9" w:rsidRDefault="00441EE9" w:rsidP="00441EE9">
            <w:pPr>
              <w:pStyle w:val="Contedodatabela"/>
              <w:jc w:val="right"/>
              <w:rPr>
                <w:sz w:val="22"/>
                <w:szCs w:val="22"/>
              </w:rPr>
            </w:pPr>
            <w:r w:rsidRPr="00441EE9">
              <w:rPr>
                <w:sz w:val="22"/>
                <w:szCs w:val="22"/>
              </w:rPr>
              <w:t>R$ 275,00</w:t>
            </w:r>
          </w:p>
        </w:tc>
        <w:tc>
          <w:tcPr>
            <w:tcW w:w="1559" w:type="dxa"/>
          </w:tcPr>
          <w:p w:rsidR="00441EE9" w:rsidRPr="00441EE9" w:rsidRDefault="00441EE9" w:rsidP="00441EE9">
            <w:pPr>
              <w:pStyle w:val="Contedodatabela"/>
              <w:jc w:val="right"/>
              <w:rPr>
                <w:sz w:val="22"/>
                <w:szCs w:val="22"/>
              </w:rPr>
            </w:pPr>
            <w:r w:rsidRPr="00441EE9">
              <w:rPr>
                <w:sz w:val="22"/>
                <w:szCs w:val="22"/>
              </w:rPr>
              <w:t>R$ 7.150,00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Areia média</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M³</w:t>
            </w:r>
          </w:p>
        </w:tc>
        <w:tc>
          <w:tcPr>
            <w:tcW w:w="1386" w:type="dxa"/>
          </w:tcPr>
          <w:p w:rsidR="00441EE9" w:rsidRPr="00441EE9" w:rsidRDefault="00441EE9" w:rsidP="00441EE9">
            <w:pPr>
              <w:pStyle w:val="Contedodatabela"/>
              <w:jc w:val="right"/>
              <w:rPr>
                <w:sz w:val="22"/>
                <w:szCs w:val="22"/>
              </w:rPr>
            </w:pPr>
            <w:r w:rsidRPr="00441EE9">
              <w:rPr>
                <w:sz w:val="22"/>
                <w:szCs w:val="22"/>
              </w:rPr>
              <w:t>R$ 240,00</w:t>
            </w:r>
          </w:p>
        </w:tc>
        <w:tc>
          <w:tcPr>
            <w:tcW w:w="1559" w:type="dxa"/>
          </w:tcPr>
          <w:p w:rsidR="00441EE9" w:rsidRPr="00441EE9" w:rsidRDefault="00441EE9" w:rsidP="00441EE9">
            <w:pPr>
              <w:pStyle w:val="Contedodatabela"/>
              <w:jc w:val="right"/>
              <w:rPr>
                <w:sz w:val="22"/>
                <w:szCs w:val="22"/>
              </w:rPr>
            </w:pPr>
            <w:r w:rsidRPr="00441EE9">
              <w:rPr>
                <w:sz w:val="22"/>
                <w:szCs w:val="22"/>
              </w:rPr>
              <w:t>R$ 12.000,00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Areia Grossa</w:t>
            </w:r>
          </w:p>
        </w:tc>
        <w:tc>
          <w:tcPr>
            <w:tcW w:w="1276" w:type="dxa"/>
          </w:tcPr>
          <w:p w:rsidR="00441EE9" w:rsidRPr="00441EE9" w:rsidRDefault="00441EE9" w:rsidP="00441EE9">
            <w:pPr>
              <w:pStyle w:val="Contedodatabela"/>
              <w:jc w:val="center"/>
              <w:rPr>
                <w:sz w:val="22"/>
                <w:szCs w:val="22"/>
              </w:rPr>
            </w:pPr>
            <w:r w:rsidRPr="00441EE9">
              <w:rPr>
                <w:sz w:val="22"/>
                <w:szCs w:val="22"/>
              </w:rPr>
              <w:t>80,0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M²</w:t>
            </w:r>
          </w:p>
        </w:tc>
        <w:tc>
          <w:tcPr>
            <w:tcW w:w="1386" w:type="dxa"/>
          </w:tcPr>
          <w:p w:rsidR="00441EE9" w:rsidRPr="00441EE9" w:rsidRDefault="00441EE9" w:rsidP="00441EE9">
            <w:pPr>
              <w:pStyle w:val="Contedodatabela"/>
              <w:jc w:val="right"/>
              <w:rPr>
                <w:sz w:val="22"/>
                <w:szCs w:val="22"/>
              </w:rPr>
            </w:pPr>
            <w:r w:rsidRPr="00441EE9">
              <w:rPr>
                <w:sz w:val="22"/>
                <w:szCs w:val="22"/>
              </w:rPr>
              <w:t>R$ 250,00</w:t>
            </w:r>
          </w:p>
        </w:tc>
        <w:tc>
          <w:tcPr>
            <w:tcW w:w="1559" w:type="dxa"/>
          </w:tcPr>
          <w:p w:rsidR="00441EE9" w:rsidRPr="00441EE9" w:rsidRDefault="00441EE9" w:rsidP="00441EE9">
            <w:pPr>
              <w:pStyle w:val="Contedodatabela"/>
              <w:jc w:val="right"/>
              <w:rPr>
                <w:sz w:val="22"/>
                <w:szCs w:val="22"/>
              </w:rPr>
            </w:pPr>
            <w:r w:rsidRPr="00441EE9">
              <w:rPr>
                <w:sz w:val="22"/>
                <w:szCs w:val="22"/>
              </w:rPr>
              <w:t>R$ 20.000,00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Argamassa ACI 20Kg interna</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R$ 19,70</w:t>
            </w:r>
          </w:p>
        </w:tc>
        <w:tc>
          <w:tcPr>
            <w:tcW w:w="1559" w:type="dxa"/>
          </w:tcPr>
          <w:p w:rsidR="00441EE9" w:rsidRPr="00441EE9" w:rsidRDefault="00441EE9" w:rsidP="00441EE9">
            <w:pPr>
              <w:pStyle w:val="Contedodatabela"/>
              <w:jc w:val="right"/>
              <w:rPr>
                <w:sz w:val="22"/>
                <w:szCs w:val="22"/>
              </w:rPr>
            </w:pPr>
            <w:r w:rsidRPr="00441EE9">
              <w:rPr>
                <w:sz w:val="22"/>
                <w:szCs w:val="22"/>
              </w:rPr>
              <w:t>R$ 985,00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Bloco concreto 14x19x39</w:t>
            </w:r>
          </w:p>
        </w:tc>
        <w:tc>
          <w:tcPr>
            <w:tcW w:w="1276" w:type="dxa"/>
          </w:tcPr>
          <w:p w:rsidR="00441EE9" w:rsidRPr="00441EE9" w:rsidRDefault="00441EE9" w:rsidP="00441EE9">
            <w:pPr>
              <w:pStyle w:val="Contedodatabela"/>
              <w:jc w:val="center"/>
              <w:rPr>
                <w:sz w:val="22"/>
                <w:szCs w:val="22"/>
              </w:rPr>
            </w:pPr>
            <w:r w:rsidRPr="00441EE9">
              <w:rPr>
                <w:sz w:val="22"/>
                <w:szCs w:val="22"/>
              </w:rPr>
              <w:t>5.000,0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R$ 4,35</w:t>
            </w:r>
          </w:p>
        </w:tc>
        <w:tc>
          <w:tcPr>
            <w:tcW w:w="1559" w:type="dxa"/>
          </w:tcPr>
          <w:p w:rsidR="00441EE9" w:rsidRPr="00441EE9" w:rsidRDefault="00441EE9" w:rsidP="00441EE9">
            <w:pPr>
              <w:pStyle w:val="Contedodatabela"/>
              <w:jc w:val="right"/>
              <w:rPr>
                <w:sz w:val="22"/>
                <w:szCs w:val="22"/>
              </w:rPr>
            </w:pPr>
            <w:r w:rsidRPr="00441EE9">
              <w:rPr>
                <w:sz w:val="22"/>
                <w:szCs w:val="22"/>
              </w:rPr>
              <w:t>R$ 21.750,00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Bloco concreto U 14x19x39</w:t>
            </w:r>
          </w:p>
        </w:tc>
        <w:tc>
          <w:tcPr>
            <w:tcW w:w="1276" w:type="dxa"/>
          </w:tcPr>
          <w:p w:rsidR="00441EE9" w:rsidRPr="00441EE9" w:rsidRDefault="00441EE9" w:rsidP="00441EE9">
            <w:pPr>
              <w:pStyle w:val="Contedodatabela"/>
              <w:jc w:val="center"/>
              <w:rPr>
                <w:sz w:val="22"/>
                <w:szCs w:val="22"/>
              </w:rPr>
            </w:pPr>
            <w:r w:rsidRPr="00441EE9">
              <w:rPr>
                <w:sz w:val="22"/>
                <w:szCs w:val="22"/>
              </w:rPr>
              <w:t>1.500,0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R$ 5,50</w:t>
            </w:r>
          </w:p>
        </w:tc>
        <w:tc>
          <w:tcPr>
            <w:tcW w:w="1559" w:type="dxa"/>
          </w:tcPr>
          <w:p w:rsidR="00441EE9" w:rsidRPr="00441EE9" w:rsidRDefault="00441EE9" w:rsidP="00441EE9">
            <w:pPr>
              <w:pStyle w:val="Contedodatabela"/>
              <w:jc w:val="right"/>
              <w:rPr>
                <w:sz w:val="22"/>
                <w:szCs w:val="22"/>
              </w:rPr>
            </w:pPr>
            <w:r w:rsidRPr="00441EE9">
              <w:rPr>
                <w:sz w:val="22"/>
                <w:szCs w:val="22"/>
              </w:rPr>
              <w:t>R$ 8.250,00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Cimento CP II, saco com 50Kg</w:t>
            </w:r>
          </w:p>
        </w:tc>
        <w:tc>
          <w:tcPr>
            <w:tcW w:w="1276" w:type="dxa"/>
          </w:tcPr>
          <w:p w:rsidR="00441EE9" w:rsidRPr="00441EE9" w:rsidRDefault="00441EE9" w:rsidP="00441EE9">
            <w:pPr>
              <w:pStyle w:val="Contedodatabela"/>
              <w:jc w:val="center"/>
              <w:rPr>
                <w:sz w:val="22"/>
                <w:szCs w:val="22"/>
              </w:rPr>
            </w:pPr>
            <w:r w:rsidRPr="00441EE9">
              <w:rPr>
                <w:sz w:val="22"/>
                <w:szCs w:val="22"/>
              </w:rPr>
              <w:t>1.100,0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SC</w:t>
            </w:r>
          </w:p>
        </w:tc>
        <w:tc>
          <w:tcPr>
            <w:tcW w:w="1386" w:type="dxa"/>
          </w:tcPr>
          <w:p w:rsidR="00441EE9" w:rsidRPr="00441EE9" w:rsidRDefault="00441EE9" w:rsidP="00441EE9">
            <w:pPr>
              <w:pStyle w:val="Contedodatabela"/>
              <w:jc w:val="right"/>
              <w:rPr>
                <w:sz w:val="22"/>
                <w:szCs w:val="22"/>
              </w:rPr>
            </w:pPr>
            <w:r w:rsidRPr="00441EE9">
              <w:rPr>
                <w:sz w:val="22"/>
                <w:szCs w:val="22"/>
              </w:rPr>
              <w:t>R$ 47,45</w:t>
            </w:r>
          </w:p>
        </w:tc>
        <w:tc>
          <w:tcPr>
            <w:tcW w:w="1559" w:type="dxa"/>
          </w:tcPr>
          <w:p w:rsidR="00441EE9" w:rsidRPr="00441EE9" w:rsidRDefault="00441EE9" w:rsidP="00441EE9">
            <w:pPr>
              <w:pStyle w:val="Contedodatabela"/>
              <w:jc w:val="right"/>
              <w:rPr>
                <w:sz w:val="22"/>
                <w:szCs w:val="22"/>
              </w:rPr>
            </w:pPr>
            <w:r w:rsidRPr="00441EE9">
              <w:rPr>
                <w:sz w:val="22"/>
                <w:szCs w:val="22"/>
              </w:rPr>
              <w:t>R$ 52.195,00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10</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Cola para cal, bisnaga com 150 ml.</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R$ 1,30</w:t>
            </w:r>
          </w:p>
        </w:tc>
        <w:tc>
          <w:tcPr>
            <w:tcW w:w="1559" w:type="dxa"/>
          </w:tcPr>
          <w:p w:rsidR="00441EE9" w:rsidRPr="00441EE9" w:rsidRDefault="00441EE9" w:rsidP="00441EE9">
            <w:pPr>
              <w:pStyle w:val="Contedodatabela"/>
              <w:jc w:val="right"/>
              <w:rPr>
                <w:sz w:val="22"/>
                <w:szCs w:val="22"/>
              </w:rPr>
            </w:pPr>
            <w:r w:rsidRPr="00441EE9">
              <w:rPr>
                <w:sz w:val="22"/>
                <w:szCs w:val="22"/>
              </w:rPr>
              <w:t>R$ 65,00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Corrente de aço de 12 mm</w:t>
            </w:r>
          </w:p>
        </w:tc>
        <w:tc>
          <w:tcPr>
            <w:tcW w:w="1276" w:type="dxa"/>
          </w:tcPr>
          <w:p w:rsidR="00441EE9" w:rsidRPr="00441EE9" w:rsidRDefault="00441EE9" w:rsidP="00441EE9">
            <w:pPr>
              <w:pStyle w:val="Contedodatabela"/>
              <w:jc w:val="center"/>
              <w:rPr>
                <w:sz w:val="22"/>
                <w:szCs w:val="22"/>
              </w:rPr>
            </w:pPr>
            <w:r w:rsidRPr="00441EE9">
              <w:rPr>
                <w:sz w:val="22"/>
                <w:szCs w:val="22"/>
              </w:rPr>
              <w:t>10,0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M</w:t>
            </w:r>
          </w:p>
        </w:tc>
        <w:tc>
          <w:tcPr>
            <w:tcW w:w="1386" w:type="dxa"/>
          </w:tcPr>
          <w:p w:rsidR="00441EE9" w:rsidRPr="00441EE9" w:rsidRDefault="00441EE9" w:rsidP="00441EE9">
            <w:pPr>
              <w:pStyle w:val="Contedodatabela"/>
              <w:jc w:val="right"/>
              <w:rPr>
                <w:sz w:val="22"/>
                <w:szCs w:val="22"/>
              </w:rPr>
            </w:pPr>
            <w:r w:rsidRPr="00441EE9">
              <w:rPr>
                <w:sz w:val="22"/>
                <w:szCs w:val="22"/>
              </w:rPr>
              <w:t>R$ 142,10</w:t>
            </w:r>
          </w:p>
        </w:tc>
        <w:tc>
          <w:tcPr>
            <w:tcW w:w="1559" w:type="dxa"/>
          </w:tcPr>
          <w:p w:rsidR="00441EE9" w:rsidRPr="00441EE9" w:rsidRDefault="00441EE9" w:rsidP="00441EE9">
            <w:pPr>
              <w:pStyle w:val="Contedodatabela"/>
              <w:jc w:val="right"/>
              <w:rPr>
                <w:sz w:val="22"/>
                <w:szCs w:val="22"/>
              </w:rPr>
            </w:pPr>
            <w:r w:rsidRPr="00441EE9">
              <w:rPr>
                <w:sz w:val="22"/>
                <w:szCs w:val="22"/>
              </w:rPr>
              <w:t>R$ 1.421,00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Disco de corte para concreto 110 x 20mm</w:t>
            </w:r>
          </w:p>
        </w:tc>
        <w:tc>
          <w:tcPr>
            <w:tcW w:w="1276" w:type="dxa"/>
          </w:tcPr>
          <w:p w:rsidR="00441EE9" w:rsidRPr="00441EE9" w:rsidRDefault="00441EE9" w:rsidP="00441EE9">
            <w:pPr>
              <w:pStyle w:val="Contedodatabela"/>
              <w:jc w:val="center"/>
              <w:rPr>
                <w:sz w:val="22"/>
                <w:szCs w:val="22"/>
              </w:rPr>
            </w:pPr>
            <w:r w:rsidRPr="00441EE9">
              <w:rPr>
                <w:sz w:val="22"/>
                <w:szCs w:val="22"/>
              </w:rPr>
              <w:t>20,0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R$ 18,10</w:t>
            </w:r>
          </w:p>
        </w:tc>
        <w:tc>
          <w:tcPr>
            <w:tcW w:w="1559" w:type="dxa"/>
          </w:tcPr>
          <w:p w:rsidR="00441EE9" w:rsidRPr="00441EE9" w:rsidRDefault="00441EE9" w:rsidP="00441EE9">
            <w:pPr>
              <w:pStyle w:val="Contedodatabela"/>
              <w:jc w:val="right"/>
              <w:rPr>
                <w:sz w:val="22"/>
                <w:szCs w:val="22"/>
              </w:rPr>
            </w:pPr>
            <w:r w:rsidRPr="00441EE9">
              <w:rPr>
                <w:sz w:val="22"/>
                <w:szCs w:val="22"/>
              </w:rPr>
              <w:t>R$ 362,00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Disco de corte para ferro 180 mm x 1,5 mm – furo 22x23 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R$ 6,35</w:t>
            </w:r>
          </w:p>
        </w:tc>
        <w:tc>
          <w:tcPr>
            <w:tcW w:w="1559" w:type="dxa"/>
          </w:tcPr>
          <w:p w:rsidR="00441EE9" w:rsidRPr="00441EE9" w:rsidRDefault="00441EE9" w:rsidP="00441EE9">
            <w:pPr>
              <w:pStyle w:val="Contedodatabela"/>
              <w:jc w:val="right"/>
              <w:rPr>
                <w:sz w:val="22"/>
                <w:szCs w:val="22"/>
              </w:rPr>
            </w:pPr>
            <w:r w:rsidRPr="00441EE9">
              <w:rPr>
                <w:sz w:val="22"/>
                <w:szCs w:val="22"/>
              </w:rPr>
              <w:t>R$ 317,50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 xml:space="preserve">Corte de corte para madeira 110 x 20 mm </w:t>
            </w:r>
          </w:p>
        </w:tc>
        <w:tc>
          <w:tcPr>
            <w:tcW w:w="1276" w:type="dxa"/>
          </w:tcPr>
          <w:p w:rsidR="00441EE9" w:rsidRPr="00441EE9" w:rsidRDefault="00441EE9" w:rsidP="00441EE9">
            <w:pPr>
              <w:pStyle w:val="Contedodatabela"/>
              <w:jc w:val="center"/>
              <w:rPr>
                <w:sz w:val="22"/>
                <w:szCs w:val="22"/>
              </w:rPr>
            </w:pPr>
            <w:r w:rsidRPr="00441EE9">
              <w:rPr>
                <w:sz w:val="22"/>
                <w:szCs w:val="22"/>
              </w:rPr>
              <w:t>10,0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R$ 48,35</w:t>
            </w:r>
          </w:p>
        </w:tc>
        <w:tc>
          <w:tcPr>
            <w:tcW w:w="1559" w:type="dxa"/>
          </w:tcPr>
          <w:p w:rsidR="00441EE9" w:rsidRPr="00441EE9" w:rsidRDefault="00441EE9" w:rsidP="00441EE9">
            <w:pPr>
              <w:pStyle w:val="Contedodatabela"/>
              <w:jc w:val="right"/>
              <w:rPr>
                <w:sz w:val="22"/>
                <w:szCs w:val="22"/>
              </w:rPr>
            </w:pPr>
            <w:r w:rsidRPr="00441EE9">
              <w:rPr>
                <w:sz w:val="22"/>
                <w:szCs w:val="22"/>
              </w:rPr>
              <w:t>R$ 483,50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Espuma de poliuretano 500 ml, expansiva, com bico aplicador.</w:t>
            </w:r>
          </w:p>
        </w:tc>
        <w:tc>
          <w:tcPr>
            <w:tcW w:w="1276" w:type="dxa"/>
          </w:tcPr>
          <w:p w:rsidR="00441EE9" w:rsidRPr="00441EE9" w:rsidRDefault="00441EE9" w:rsidP="00441EE9">
            <w:pPr>
              <w:pStyle w:val="Contedodatabela"/>
              <w:jc w:val="center"/>
              <w:rPr>
                <w:sz w:val="22"/>
                <w:szCs w:val="22"/>
              </w:rPr>
            </w:pPr>
            <w:r w:rsidRPr="00441EE9">
              <w:rPr>
                <w:sz w:val="22"/>
                <w:szCs w:val="22"/>
              </w:rPr>
              <w:t>20,0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R$ 32,08</w:t>
            </w:r>
          </w:p>
        </w:tc>
        <w:tc>
          <w:tcPr>
            <w:tcW w:w="1559" w:type="dxa"/>
          </w:tcPr>
          <w:p w:rsidR="00441EE9" w:rsidRPr="00441EE9" w:rsidRDefault="00441EE9" w:rsidP="00441EE9">
            <w:pPr>
              <w:pStyle w:val="Contedodatabela"/>
              <w:jc w:val="right"/>
              <w:rPr>
                <w:sz w:val="22"/>
                <w:szCs w:val="22"/>
              </w:rPr>
            </w:pPr>
            <w:r w:rsidRPr="00441EE9">
              <w:rPr>
                <w:sz w:val="22"/>
                <w:szCs w:val="22"/>
              </w:rPr>
              <w:t>R$ 641,50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Ferro 10.0 mm (3/8) 12 m 07.40 kg</w:t>
            </w:r>
          </w:p>
        </w:tc>
        <w:tc>
          <w:tcPr>
            <w:tcW w:w="1276" w:type="dxa"/>
          </w:tcPr>
          <w:p w:rsidR="00441EE9" w:rsidRPr="00441EE9" w:rsidRDefault="00441EE9" w:rsidP="00441EE9">
            <w:pPr>
              <w:pStyle w:val="Contedodatabela"/>
              <w:jc w:val="center"/>
              <w:rPr>
                <w:sz w:val="22"/>
                <w:szCs w:val="22"/>
              </w:rPr>
            </w:pPr>
            <w:r w:rsidRPr="00441EE9">
              <w:rPr>
                <w:sz w:val="22"/>
                <w:szCs w:val="22"/>
              </w:rPr>
              <w:t>200,0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BR</w:t>
            </w:r>
          </w:p>
        </w:tc>
        <w:tc>
          <w:tcPr>
            <w:tcW w:w="1386" w:type="dxa"/>
          </w:tcPr>
          <w:p w:rsidR="00441EE9" w:rsidRPr="00441EE9" w:rsidRDefault="00441EE9" w:rsidP="00441EE9">
            <w:pPr>
              <w:pStyle w:val="Contedodatabela"/>
              <w:jc w:val="right"/>
              <w:rPr>
                <w:sz w:val="22"/>
                <w:szCs w:val="22"/>
              </w:rPr>
            </w:pPr>
            <w:r w:rsidRPr="00441EE9">
              <w:rPr>
                <w:sz w:val="22"/>
                <w:szCs w:val="22"/>
              </w:rPr>
              <w:t>R$ 58,30</w:t>
            </w:r>
          </w:p>
        </w:tc>
        <w:tc>
          <w:tcPr>
            <w:tcW w:w="1559" w:type="dxa"/>
          </w:tcPr>
          <w:p w:rsidR="00441EE9" w:rsidRPr="00441EE9" w:rsidRDefault="00441EE9" w:rsidP="00441EE9">
            <w:pPr>
              <w:pStyle w:val="Contedodatabela"/>
              <w:jc w:val="right"/>
              <w:rPr>
                <w:sz w:val="22"/>
                <w:szCs w:val="22"/>
              </w:rPr>
            </w:pPr>
            <w:r w:rsidRPr="00441EE9">
              <w:rPr>
                <w:sz w:val="22"/>
                <w:szCs w:val="22"/>
              </w:rPr>
              <w:t>R$ 11.660,00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Ferro 3/4 - 20mm</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BR</w:t>
            </w:r>
          </w:p>
        </w:tc>
        <w:tc>
          <w:tcPr>
            <w:tcW w:w="1386" w:type="dxa"/>
          </w:tcPr>
          <w:p w:rsidR="00441EE9" w:rsidRPr="00441EE9" w:rsidRDefault="00441EE9" w:rsidP="00441EE9">
            <w:pPr>
              <w:pStyle w:val="Contedodatabela"/>
              <w:jc w:val="right"/>
              <w:rPr>
                <w:sz w:val="22"/>
                <w:szCs w:val="22"/>
              </w:rPr>
            </w:pPr>
            <w:r w:rsidRPr="00441EE9">
              <w:rPr>
                <w:sz w:val="22"/>
                <w:szCs w:val="22"/>
              </w:rPr>
              <w:t>R$ 268,85</w:t>
            </w:r>
          </w:p>
        </w:tc>
        <w:tc>
          <w:tcPr>
            <w:tcW w:w="1559" w:type="dxa"/>
          </w:tcPr>
          <w:p w:rsidR="00441EE9" w:rsidRPr="00441EE9" w:rsidRDefault="00441EE9" w:rsidP="00441EE9">
            <w:pPr>
              <w:pStyle w:val="Contedodatabela"/>
              <w:jc w:val="right"/>
              <w:rPr>
                <w:sz w:val="22"/>
                <w:szCs w:val="22"/>
              </w:rPr>
            </w:pPr>
            <w:r w:rsidRPr="00441EE9">
              <w:rPr>
                <w:sz w:val="22"/>
                <w:szCs w:val="22"/>
              </w:rPr>
              <w:t>R$ 26.884,50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Ferro 05mm 12m</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BR</w:t>
            </w:r>
          </w:p>
        </w:tc>
        <w:tc>
          <w:tcPr>
            <w:tcW w:w="1386" w:type="dxa"/>
          </w:tcPr>
          <w:p w:rsidR="00441EE9" w:rsidRPr="00441EE9" w:rsidRDefault="00441EE9" w:rsidP="00441EE9">
            <w:pPr>
              <w:pStyle w:val="Contedodatabela"/>
              <w:jc w:val="right"/>
              <w:rPr>
                <w:sz w:val="22"/>
                <w:szCs w:val="22"/>
              </w:rPr>
            </w:pPr>
            <w:r w:rsidRPr="00441EE9">
              <w:rPr>
                <w:sz w:val="22"/>
                <w:szCs w:val="22"/>
              </w:rPr>
              <w:t>R$ 17,40</w:t>
            </w:r>
          </w:p>
        </w:tc>
        <w:tc>
          <w:tcPr>
            <w:tcW w:w="1559" w:type="dxa"/>
          </w:tcPr>
          <w:p w:rsidR="00441EE9" w:rsidRPr="00441EE9" w:rsidRDefault="00441EE9" w:rsidP="00441EE9">
            <w:pPr>
              <w:pStyle w:val="Contedodatabela"/>
              <w:jc w:val="right"/>
              <w:rPr>
                <w:sz w:val="22"/>
                <w:szCs w:val="22"/>
              </w:rPr>
            </w:pPr>
            <w:r w:rsidRPr="00441EE9">
              <w:rPr>
                <w:sz w:val="22"/>
                <w:szCs w:val="22"/>
              </w:rPr>
              <w:t>R$ 1.740,00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19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Fita de sinalização viária na cor amarela/preta - rolo com 200 metros.</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R$ 12,95</w:t>
            </w:r>
          </w:p>
        </w:tc>
        <w:tc>
          <w:tcPr>
            <w:tcW w:w="1559" w:type="dxa"/>
          </w:tcPr>
          <w:p w:rsidR="00441EE9" w:rsidRPr="00441EE9" w:rsidRDefault="00441EE9" w:rsidP="00441EE9">
            <w:pPr>
              <w:pStyle w:val="Contedodatabela"/>
              <w:jc w:val="right"/>
              <w:rPr>
                <w:sz w:val="22"/>
                <w:szCs w:val="22"/>
              </w:rPr>
            </w:pPr>
            <w:r w:rsidRPr="00441EE9">
              <w:rPr>
                <w:sz w:val="22"/>
                <w:szCs w:val="22"/>
              </w:rPr>
              <w:t>R$ 647,50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20</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Fita veda rosca 18mmx25 metros</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R$ 9,65</w:t>
            </w:r>
          </w:p>
        </w:tc>
        <w:tc>
          <w:tcPr>
            <w:tcW w:w="1559" w:type="dxa"/>
          </w:tcPr>
          <w:p w:rsidR="00441EE9" w:rsidRPr="00441EE9" w:rsidRDefault="00441EE9" w:rsidP="00441EE9">
            <w:pPr>
              <w:pStyle w:val="Contedodatabela"/>
              <w:jc w:val="right"/>
              <w:rPr>
                <w:sz w:val="22"/>
                <w:szCs w:val="22"/>
              </w:rPr>
            </w:pPr>
            <w:r w:rsidRPr="00441EE9">
              <w:rPr>
                <w:sz w:val="22"/>
                <w:szCs w:val="22"/>
              </w:rPr>
              <w:t>R$ 482,50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Gancho para corrente de 12 mm de 2 toneladas</w:t>
            </w:r>
          </w:p>
        </w:tc>
        <w:tc>
          <w:tcPr>
            <w:tcW w:w="1276" w:type="dxa"/>
          </w:tcPr>
          <w:p w:rsidR="00441EE9" w:rsidRPr="00441EE9" w:rsidRDefault="00441EE9" w:rsidP="00441EE9">
            <w:pPr>
              <w:pStyle w:val="Contedodatabela"/>
              <w:jc w:val="center"/>
              <w:rPr>
                <w:sz w:val="22"/>
                <w:szCs w:val="22"/>
              </w:rPr>
            </w:pPr>
            <w:r w:rsidRPr="00441EE9">
              <w:rPr>
                <w:sz w:val="22"/>
                <w:szCs w:val="22"/>
              </w:rPr>
              <w:t>4,0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R$ 52,00</w:t>
            </w:r>
          </w:p>
        </w:tc>
        <w:tc>
          <w:tcPr>
            <w:tcW w:w="1559" w:type="dxa"/>
          </w:tcPr>
          <w:p w:rsidR="00441EE9" w:rsidRPr="00441EE9" w:rsidRDefault="00441EE9" w:rsidP="00441EE9">
            <w:pPr>
              <w:pStyle w:val="Contedodatabela"/>
              <w:jc w:val="right"/>
              <w:rPr>
                <w:sz w:val="22"/>
                <w:szCs w:val="22"/>
              </w:rPr>
            </w:pPr>
            <w:r w:rsidRPr="00441EE9">
              <w:rPr>
                <w:sz w:val="22"/>
                <w:szCs w:val="22"/>
              </w:rPr>
              <w:t>R$ 208,00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Cumeeira ondulada 6 mm 15 graus</w:t>
            </w:r>
          </w:p>
        </w:tc>
        <w:tc>
          <w:tcPr>
            <w:tcW w:w="1276" w:type="dxa"/>
          </w:tcPr>
          <w:p w:rsidR="00441EE9" w:rsidRPr="00441EE9" w:rsidRDefault="00441EE9" w:rsidP="00441EE9">
            <w:pPr>
              <w:pStyle w:val="Contedodatabela"/>
              <w:jc w:val="center"/>
              <w:rPr>
                <w:sz w:val="22"/>
                <w:szCs w:val="22"/>
              </w:rPr>
            </w:pPr>
            <w:r w:rsidRPr="00441EE9">
              <w:rPr>
                <w:sz w:val="22"/>
                <w:szCs w:val="22"/>
              </w:rPr>
              <w:t>250,0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R$ 63,75</w:t>
            </w:r>
          </w:p>
        </w:tc>
        <w:tc>
          <w:tcPr>
            <w:tcW w:w="1559" w:type="dxa"/>
          </w:tcPr>
          <w:p w:rsidR="00441EE9" w:rsidRPr="00441EE9" w:rsidRDefault="00441EE9" w:rsidP="00441EE9">
            <w:pPr>
              <w:pStyle w:val="Contedodatabela"/>
              <w:jc w:val="right"/>
              <w:rPr>
                <w:sz w:val="22"/>
                <w:szCs w:val="22"/>
              </w:rPr>
            </w:pPr>
            <w:r w:rsidRPr="00441EE9">
              <w:rPr>
                <w:sz w:val="22"/>
                <w:szCs w:val="22"/>
              </w:rPr>
              <w:t>R$ 15.937,50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100MM 45°</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R$ 9,75</w:t>
            </w:r>
          </w:p>
        </w:tc>
        <w:tc>
          <w:tcPr>
            <w:tcW w:w="1559" w:type="dxa"/>
          </w:tcPr>
          <w:p w:rsidR="00441EE9" w:rsidRPr="00441EE9" w:rsidRDefault="00441EE9" w:rsidP="00441EE9">
            <w:pPr>
              <w:pStyle w:val="Contedodatabela"/>
              <w:jc w:val="right"/>
              <w:rPr>
                <w:sz w:val="22"/>
                <w:szCs w:val="22"/>
              </w:rPr>
            </w:pPr>
            <w:r w:rsidRPr="00441EE9">
              <w:rPr>
                <w:sz w:val="22"/>
                <w:szCs w:val="22"/>
              </w:rPr>
              <w:t>R$ 487,50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100MM 90°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R$ 9,16</w:t>
            </w:r>
          </w:p>
        </w:tc>
        <w:tc>
          <w:tcPr>
            <w:tcW w:w="1559" w:type="dxa"/>
          </w:tcPr>
          <w:p w:rsidR="00441EE9" w:rsidRPr="00441EE9" w:rsidRDefault="00441EE9" w:rsidP="00441EE9">
            <w:pPr>
              <w:pStyle w:val="Contedodatabela"/>
              <w:jc w:val="right"/>
              <w:rPr>
                <w:sz w:val="22"/>
                <w:szCs w:val="22"/>
              </w:rPr>
            </w:pPr>
            <w:r w:rsidRPr="00441EE9">
              <w:rPr>
                <w:sz w:val="22"/>
                <w:szCs w:val="22"/>
              </w:rPr>
              <w:t>R$ 458,00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20MM 45°</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R$ 1,84</w:t>
            </w:r>
          </w:p>
        </w:tc>
        <w:tc>
          <w:tcPr>
            <w:tcW w:w="1559" w:type="dxa"/>
          </w:tcPr>
          <w:p w:rsidR="00441EE9" w:rsidRPr="00441EE9" w:rsidRDefault="00441EE9" w:rsidP="00441EE9">
            <w:pPr>
              <w:pStyle w:val="Contedodatabela"/>
              <w:jc w:val="right"/>
              <w:rPr>
                <w:sz w:val="22"/>
                <w:szCs w:val="22"/>
              </w:rPr>
            </w:pPr>
            <w:r w:rsidRPr="00441EE9">
              <w:rPr>
                <w:sz w:val="22"/>
                <w:szCs w:val="22"/>
              </w:rPr>
              <w:t>R$ 92,00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20MM 90°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R$ 1,25</w:t>
            </w:r>
          </w:p>
        </w:tc>
        <w:tc>
          <w:tcPr>
            <w:tcW w:w="1559" w:type="dxa"/>
          </w:tcPr>
          <w:p w:rsidR="00441EE9" w:rsidRPr="00441EE9" w:rsidRDefault="00441EE9" w:rsidP="00441EE9">
            <w:pPr>
              <w:pStyle w:val="Contedodatabela"/>
              <w:jc w:val="right"/>
              <w:rPr>
                <w:sz w:val="22"/>
                <w:szCs w:val="22"/>
              </w:rPr>
            </w:pPr>
            <w:r w:rsidRPr="00441EE9">
              <w:rPr>
                <w:sz w:val="22"/>
                <w:szCs w:val="22"/>
              </w:rPr>
              <w:t>R$ 62,50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20MM x 1/2 rosca de 90°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R$ 3,54</w:t>
            </w:r>
          </w:p>
        </w:tc>
        <w:tc>
          <w:tcPr>
            <w:tcW w:w="1559" w:type="dxa"/>
          </w:tcPr>
          <w:p w:rsidR="00441EE9" w:rsidRPr="00441EE9" w:rsidRDefault="00441EE9" w:rsidP="00441EE9">
            <w:pPr>
              <w:pStyle w:val="Contedodatabela"/>
              <w:jc w:val="right"/>
              <w:rPr>
                <w:sz w:val="22"/>
                <w:szCs w:val="22"/>
              </w:rPr>
            </w:pPr>
            <w:r w:rsidRPr="00441EE9">
              <w:rPr>
                <w:sz w:val="22"/>
                <w:szCs w:val="22"/>
              </w:rPr>
              <w:t>R$ 177,00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25MM 45°</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R$ 2,12</w:t>
            </w:r>
          </w:p>
        </w:tc>
        <w:tc>
          <w:tcPr>
            <w:tcW w:w="1559" w:type="dxa"/>
          </w:tcPr>
          <w:p w:rsidR="00441EE9" w:rsidRPr="00441EE9" w:rsidRDefault="00441EE9" w:rsidP="00441EE9">
            <w:pPr>
              <w:pStyle w:val="Contedodatabela"/>
              <w:jc w:val="right"/>
              <w:rPr>
                <w:sz w:val="22"/>
                <w:szCs w:val="22"/>
              </w:rPr>
            </w:pPr>
            <w:r w:rsidRPr="00441EE9">
              <w:rPr>
                <w:sz w:val="22"/>
                <w:szCs w:val="22"/>
              </w:rPr>
              <w:t>R$ 105,75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29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25MM 90°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R$ 1,43</w:t>
            </w:r>
          </w:p>
        </w:tc>
        <w:tc>
          <w:tcPr>
            <w:tcW w:w="1559" w:type="dxa"/>
          </w:tcPr>
          <w:p w:rsidR="00441EE9" w:rsidRPr="00441EE9" w:rsidRDefault="00441EE9" w:rsidP="00441EE9">
            <w:pPr>
              <w:pStyle w:val="Contedodatabela"/>
              <w:jc w:val="right"/>
              <w:rPr>
                <w:sz w:val="22"/>
                <w:szCs w:val="22"/>
              </w:rPr>
            </w:pPr>
            <w:r w:rsidRPr="00441EE9">
              <w:rPr>
                <w:sz w:val="22"/>
                <w:szCs w:val="22"/>
              </w:rPr>
              <w:t>R$ 71,50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30</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32MM 45°</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R$ 6,68</w:t>
            </w:r>
          </w:p>
        </w:tc>
        <w:tc>
          <w:tcPr>
            <w:tcW w:w="1559" w:type="dxa"/>
          </w:tcPr>
          <w:p w:rsidR="00441EE9" w:rsidRPr="00441EE9" w:rsidRDefault="00441EE9" w:rsidP="00441EE9">
            <w:pPr>
              <w:pStyle w:val="Contedodatabela"/>
              <w:jc w:val="right"/>
              <w:rPr>
                <w:sz w:val="22"/>
                <w:szCs w:val="22"/>
              </w:rPr>
            </w:pPr>
            <w:r w:rsidRPr="00441EE9">
              <w:rPr>
                <w:sz w:val="22"/>
                <w:szCs w:val="22"/>
              </w:rPr>
              <w:t>R$ 334,00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32MM 90°</w:t>
            </w:r>
          </w:p>
        </w:tc>
        <w:tc>
          <w:tcPr>
            <w:tcW w:w="1276" w:type="dxa"/>
          </w:tcPr>
          <w:p w:rsidR="00441EE9" w:rsidRPr="00441EE9" w:rsidRDefault="00441EE9" w:rsidP="00441EE9">
            <w:pPr>
              <w:pStyle w:val="Contedodatabela"/>
              <w:jc w:val="center"/>
              <w:rPr>
                <w:sz w:val="22"/>
                <w:szCs w:val="22"/>
              </w:rPr>
            </w:pPr>
            <w:r w:rsidRPr="00441EE9">
              <w:rPr>
                <w:sz w:val="22"/>
                <w:szCs w:val="22"/>
              </w:rPr>
              <w:t>20,0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R$ 4,67</w:t>
            </w:r>
          </w:p>
        </w:tc>
        <w:tc>
          <w:tcPr>
            <w:tcW w:w="1559" w:type="dxa"/>
          </w:tcPr>
          <w:p w:rsidR="00441EE9" w:rsidRPr="00441EE9" w:rsidRDefault="00441EE9" w:rsidP="00441EE9">
            <w:pPr>
              <w:pStyle w:val="Contedodatabela"/>
              <w:jc w:val="right"/>
              <w:rPr>
                <w:sz w:val="22"/>
                <w:szCs w:val="22"/>
              </w:rPr>
            </w:pPr>
            <w:r w:rsidRPr="00441EE9">
              <w:rPr>
                <w:sz w:val="22"/>
                <w:szCs w:val="22"/>
              </w:rPr>
              <w:t>R$ 93,40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32MM x 3/4 rosca de 90°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R$ 18,05</w:t>
            </w:r>
          </w:p>
        </w:tc>
        <w:tc>
          <w:tcPr>
            <w:tcW w:w="1559" w:type="dxa"/>
          </w:tcPr>
          <w:p w:rsidR="00441EE9" w:rsidRPr="00441EE9" w:rsidRDefault="00441EE9" w:rsidP="00441EE9">
            <w:pPr>
              <w:pStyle w:val="Contedodatabela"/>
              <w:jc w:val="right"/>
              <w:rPr>
                <w:sz w:val="22"/>
                <w:szCs w:val="22"/>
              </w:rPr>
            </w:pPr>
            <w:r w:rsidRPr="00441EE9">
              <w:rPr>
                <w:sz w:val="22"/>
                <w:szCs w:val="22"/>
              </w:rPr>
              <w:t>R$ 902,50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40MM 45°</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R$ 5,95</w:t>
            </w:r>
          </w:p>
        </w:tc>
        <w:tc>
          <w:tcPr>
            <w:tcW w:w="1559" w:type="dxa"/>
          </w:tcPr>
          <w:p w:rsidR="00441EE9" w:rsidRPr="00441EE9" w:rsidRDefault="00441EE9" w:rsidP="00441EE9">
            <w:pPr>
              <w:pStyle w:val="Contedodatabela"/>
              <w:jc w:val="right"/>
              <w:rPr>
                <w:sz w:val="22"/>
                <w:szCs w:val="22"/>
              </w:rPr>
            </w:pPr>
            <w:r w:rsidRPr="00441EE9">
              <w:rPr>
                <w:sz w:val="22"/>
                <w:szCs w:val="22"/>
              </w:rPr>
              <w:t>R$ 297,50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Joelho de PVC 40MM 90°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R$ 6,83</w:t>
            </w:r>
          </w:p>
        </w:tc>
        <w:tc>
          <w:tcPr>
            <w:tcW w:w="1559" w:type="dxa"/>
          </w:tcPr>
          <w:p w:rsidR="00441EE9" w:rsidRPr="00441EE9" w:rsidRDefault="00441EE9" w:rsidP="00441EE9">
            <w:pPr>
              <w:pStyle w:val="Contedodatabela"/>
              <w:jc w:val="right"/>
              <w:rPr>
                <w:sz w:val="22"/>
                <w:szCs w:val="22"/>
              </w:rPr>
            </w:pPr>
            <w:r w:rsidRPr="00441EE9">
              <w:rPr>
                <w:sz w:val="22"/>
                <w:szCs w:val="22"/>
              </w:rPr>
              <w:t>R$ 341,25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Lápis de pedreiro</w:t>
            </w:r>
          </w:p>
        </w:tc>
        <w:tc>
          <w:tcPr>
            <w:tcW w:w="1276" w:type="dxa"/>
          </w:tcPr>
          <w:p w:rsidR="00441EE9" w:rsidRPr="00441EE9" w:rsidRDefault="00441EE9" w:rsidP="00441EE9">
            <w:pPr>
              <w:pStyle w:val="Contedodatabela"/>
              <w:jc w:val="center"/>
              <w:rPr>
                <w:sz w:val="22"/>
                <w:szCs w:val="22"/>
              </w:rPr>
            </w:pPr>
            <w:r w:rsidRPr="00441EE9">
              <w:rPr>
                <w:sz w:val="22"/>
                <w:szCs w:val="22"/>
              </w:rPr>
              <w:t>10,0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R$ 4,45</w:t>
            </w:r>
          </w:p>
        </w:tc>
        <w:tc>
          <w:tcPr>
            <w:tcW w:w="1559" w:type="dxa"/>
          </w:tcPr>
          <w:p w:rsidR="00441EE9" w:rsidRPr="00441EE9" w:rsidRDefault="00441EE9" w:rsidP="00441EE9">
            <w:pPr>
              <w:pStyle w:val="Contedodatabela"/>
              <w:jc w:val="right"/>
              <w:rPr>
                <w:sz w:val="22"/>
                <w:szCs w:val="22"/>
              </w:rPr>
            </w:pPr>
            <w:r w:rsidRPr="00441EE9">
              <w:rPr>
                <w:sz w:val="22"/>
                <w:szCs w:val="22"/>
              </w:rPr>
              <w:t>R$ 44,50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Lixa de água de 100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R$ 3,74</w:t>
            </w:r>
          </w:p>
        </w:tc>
        <w:tc>
          <w:tcPr>
            <w:tcW w:w="1559" w:type="dxa"/>
          </w:tcPr>
          <w:p w:rsidR="00441EE9" w:rsidRPr="00441EE9" w:rsidRDefault="00441EE9" w:rsidP="00441EE9">
            <w:pPr>
              <w:pStyle w:val="Contedodatabela"/>
              <w:jc w:val="right"/>
              <w:rPr>
                <w:sz w:val="22"/>
                <w:szCs w:val="22"/>
              </w:rPr>
            </w:pPr>
            <w:r w:rsidRPr="00441EE9">
              <w:rPr>
                <w:sz w:val="22"/>
                <w:szCs w:val="22"/>
              </w:rPr>
              <w:t>R$ 187,00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Luva de PVC 100MM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R$ 5,40</w:t>
            </w:r>
          </w:p>
        </w:tc>
        <w:tc>
          <w:tcPr>
            <w:tcW w:w="1559" w:type="dxa"/>
          </w:tcPr>
          <w:p w:rsidR="00441EE9" w:rsidRPr="00441EE9" w:rsidRDefault="00441EE9" w:rsidP="00441EE9">
            <w:pPr>
              <w:pStyle w:val="Contedodatabela"/>
              <w:jc w:val="right"/>
              <w:rPr>
                <w:sz w:val="22"/>
                <w:szCs w:val="22"/>
              </w:rPr>
            </w:pPr>
            <w:r w:rsidRPr="00441EE9">
              <w:rPr>
                <w:sz w:val="22"/>
                <w:szCs w:val="22"/>
              </w:rPr>
              <w:t>R$ 269,75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Luva de PVC 20MM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R$ 1,51</w:t>
            </w:r>
          </w:p>
        </w:tc>
        <w:tc>
          <w:tcPr>
            <w:tcW w:w="1559" w:type="dxa"/>
          </w:tcPr>
          <w:p w:rsidR="00441EE9" w:rsidRPr="00441EE9" w:rsidRDefault="00441EE9" w:rsidP="00441EE9">
            <w:pPr>
              <w:pStyle w:val="Contedodatabela"/>
              <w:jc w:val="right"/>
              <w:rPr>
                <w:sz w:val="22"/>
                <w:szCs w:val="22"/>
              </w:rPr>
            </w:pPr>
            <w:r w:rsidRPr="00441EE9">
              <w:rPr>
                <w:sz w:val="22"/>
                <w:szCs w:val="22"/>
              </w:rPr>
              <w:t>R$ 75,25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39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Luva de PVC 25MM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R$ 1,62</w:t>
            </w:r>
          </w:p>
        </w:tc>
        <w:tc>
          <w:tcPr>
            <w:tcW w:w="1559" w:type="dxa"/>
          </w:tcPr>
          <w:p w:rsidR="00441EE9" w:rsidRPr="00441EE9" w:rsidRDefault="00441EE9" w:rsidP="00441EE9">
            <w:pPr>
              <w:pStyle w:val="Contedodatabela"/>
              <w:jc w:val="right"/>
              <w:rPr>
                <w:sz w:val="22"/>
                <w:szCs w:val="22"/>
              </w:rPr>
            </w:pPr>
            <w:r w:rsidRPr="00441EE9">
              <w:rPr>
                <w:sz w:val="22"/>
                <w:szCs w:val="22"/>
              </w:rPr>
              <w:t>R$ 80,75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40</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Luva de PVC 32MM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R$ 4,32</w:t>
            </w:r>
          </w:p>
        </w:tc>
        <w:tc>
          <w:tcPr>
            <w:tcW w:w="1559" w:type="dxa"/>
          </w:tcPr>
          <w:p w:rsidR="00441EE9" w:rsidRPr="00441EE9" w:rsidRDefault="00441EE9" w:rsidP="00441EE9">
            <w:pPr>
              <w:pStyle w:val="Contedodatabela"/>
              <w:jc w:val="right"/>
              <w:rPr>
                <w:sz w:val="22"/>
                <w:szCs w:val="22"/>
              </w:rPr>
            </w:pPr>
            <w:r w:rsidRPr="00441EE9">
              <w:rPr>
                <w:sz w:val="22"/>
                <w:szCs w:val="22"/>
              </w:rPr>
              <w:t>R$ 215,75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Luva de PVC 40MM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R$ 5,31</w:t>
            </w:r>
          </w:p>
        </w:tc>
        <w:tc>
          <w:tcPr>
            <w:tcW w:w="1559" w:type="dxa"/>
          </w:tcPr>
          <w:p w:rsidR="00441EE9" w:rsidRPr="00441EE9" w:rsidRDefault="00441EE9" w:rsidP="00441EE9">
            <w:pPr>
              <w:pStyle w:val="Contedodatabela"/>
              <w:jc w:val="right"/>
              <w:rPr>
                <w:sz w:val="22"/>
                <w:szCs w:val="22"/>
              </w:rPr>
            </w:pPr>
            <w:r w:rsidRPr="00441EE9">
              <w:rPr>
                <w:sz w:val="22"/>
                <w:szCs w:val="22"/>
              </w:rPr>
              <w:t>R$ 265,25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Malha de ferro 15cmx15cm, com espessamento 4,2mm bitola 2x3m de comprimento</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R$ 121,50</w:t>
            </w:r>
          </w:p>
        </w:tc>
        <w:tc>
          <w:tcPr>
            <w:tcW w:w="1559" w:type="dxa"/>
          </w:tcPr>
          <w:p w:rsidR="00441EE9" w:rsidRPr="00441EE9" w:rsidRDefault="00441EE9" w:rsidP="00441EE9">
            <w:pPr>
              <w:pStyle w:val="Contedodatabela"/>
              <w:jc w:val="right"/>
              <w:rPr>
                <w:sz w:val="22"/>
                <w:szCs w:val="22"/>
              </w:rPr>
            </w:pPr>
            <w:r w:rsidRPr="00441EE9">
              <w:rPr>
                <w:sz w:val="22"/>
                <w:szCs w:val="22"/>
              </w:rPr>
              <w:t>R$ 6.075,00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Malha de ferro 15cmx15cm, com espessamento 6mm bitola 2x3m de comprimento</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R$ 245,50</w:t>
            </w:r>
          </w:p>
        </w:tc>
        <w:tc>
          <w:tcPr>
            <w:tcW w:w="1559" w:type="dxa"/>
          </w:tcPr>
          <w:p w:rsidR="00441EE9" w:rsidRPr="00441EE9" w:rsidRDefault="00441EE9" w:rsidP="00441EE9">
            <w:pPr>
              <w:pStyle w:val="Contedodatabela"/>
              <w:jc w:val="right"/>
              <w:rPr>
                <w:sz w:val="22"/>
                <w:szCs w:val="22"/>
              </w:rPr>
            </w:pPr>
            <w:r w:rsidRPr="00441EE9">
              <w:rPr>
                <w:sz w:val="22"/>
                <w:szCs w:val="22"/>
              </w:rPr>
              <w:t>R$ 12.275,00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Manta asfáltica 30 cm x 10 metros</w:t>
            </w:r>
          </w:p>
        </w:tc>
        <w:tc>
          <w:tcPr>
            <w:tcW w:w="1276" w:type="dxa"/>
          </w:tcPr>
          <w:p w:rsidR="00441EE9" w:rsidRPr="00441EE9" w:rsidRDefault="00441EE9" w:rsidP="00441EE9">
            <w:pPr>
              <w:pStyle w:val="Contedodatabela"/>
              <w:jc w:val="center"/>
              <w:rPr>
                <w:sz w:val="22"/>
                <w:szCs w:val="22"/>
              </w:rPr>
            </w:pPr>
            <w:r w:rsidRPr="00441EE9">
              <w:rPr>
                <w:sz w:val="22"/>
                <w:szCs w:val="22"/>
              </w:rPr>
              <w:t>5,0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R$ 16,17</w:t>
            </w:r>
          </w:p>
        </w:tc>
        <w:tc>
          <w:tcPr>
            <w:tcW w:w="1559" w:type="dxa"/>
          </w:tcPr>
          <w:p w:rsidR="00441EE9" w:rsidRPr="00441EE9" w:rsidRDefault="00441EE9" w:rsidP="00441EE9">
            <w:pPr>
              <w:pStyle w:val="Contedodatabela"/>
              <w:jc w:val="right"/>
              <w:rPr>
                <w:sz w:val="22"/>
                <w:szCs w:val="22"/>
              </w:rPr>
            </w:pPr>
            <w:r w:rsidRPr="00441EE9">
              <w:rPr>
                <w:sz w:val="22"/>
                <w:szCs w:val="22"/>
              </w:rPr>
              <w:t>R$ 80,83</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Massa para vidro</w:t>
            </w:r>
          </w:p>
        </w:tc>
        <w:tc>
          <w:tcPr>
            <w:tcW w:w="1276" w:type="dxa"/>
          </w:tcPr>
          <w:p w:rsidR="00441EE9" w:rsidRPr="00441EE9" w:rsidRDefault="00441EE9" w:rsidP="00441EE9">
            <w:pPr>
              <w:pStyle w:val="Contedodatabela"/>
              <w:jc w:val="center"/>
              <w:rPr>
                <w:sz w:val="22"/>
                <w:szCs w:val="22"/>
              </w:rPr>
            </w:pPr>
            <w:r w:rsidRPr="00441EE9">
              <w:rPr>
                <w:sz w:val="22"/>
                <w:szCs w:val="22"/>
              </w:rPr>
              <w:t>20,0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R$ 7,60</w:t>
            </w:r>
          </w:p>
        </w:tc>
        <w:tc>
          <w:tcPr>
            <w:tcW w:w="1559" w:type="dxa"/>
          </w:tcPr>
          <w:p w:rsidR="00441EE9" w:rsidRPr="00441EE9" w:rsidRDefault="00441EE9" w:rsidP="00441EE9">
            <w:pPr>
              <w:pStyle w:val="Contedodatabela"/>
              <w:jc w:val="right"/>
              <w:rPr>
                <w:sz w:val="22"/>
                <w:szCs w:val="22"/>
              </w:rPr>
            </w:pPr>
            <w:r w:rsidRPr="00441EE9">
              <w:rPr>
                <w:sz w:val="22"/>
                <w:szCs w:val="22"/>
              </w:rPr>
              <w:t>R$ 152,00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Parafuso Philips com bucha de 10 mm</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R$ 0,86</w:t>
            </w:r>
          </w:p>
        </w:tc>
        <w:tc>
          <w:tcPr>
            <w:tcW w:w="1559" w:type="dxa"/>
          </w:tcPr>
          <w:p w:rsidR="00441EE9" w:rsidRPr="00441EE9" w:rsidRDefault="00441EE9" w:rsidP="00441EE9">
            <w:pPr>
              <w:pStyle w:val="Contedodatabela"/>
              <w:jc w:val="right"/>
              <w:rPr>
                <w:sz w:val="22"/>
                <w:szCs w:val="22"/>
              </w:rPr>
            </w:pPr>
            <w:r w:rsidRPr="00441EE9">
              <w:rPr>
                <w:sz w:val="22"/>
                <w:szCs w:val="22"/>
              </w:rPr>
              <w:t>R$ 86,00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Parafuso Philips com bucha de 6 mm</w:t>
            </w:r>
          </w:p>
        </w:tc>
        <w:tc>
          <w:tcPr>
            <w:tcW w:w="1276" w:type="dxa"/>
          </w:tcPr>
          <w:p w:rsidR="00441EE9" w:rsidRPr="00441EE9" w:rsidRDefault="00441EE9" w:rsidP="00441EE9">
            <w:pPr>
              <w:pStyle w:val="Contedodatabela"/>
              <w:jc w:val="center"/>
              <w:rPr>
                <w:sz w:val="22"/>
                <w:szCs w:val="22"/>
              </w:rPr>
            </w:pPr>
            <w:r w:rsidRPr="00441EE9">
              <w:rPr>
                <w:sz w:val="22"/>
                <w:szCs w:val="22"/>
              </w:rPr>
              <w:t>150,0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R$ 0,38</w:t>
            </w:r>
          </w:p>
        </w:tc>
        <w:tc>
          <w:tcPr>
            <w:tcW w:w="1559" w:type="dxa"/>
          </w:tcPr>
          <w:p w:rsidR="00441EE9" w:rsidRPr="00441EE9" w:rsidRDefault="00441EE9" w:rsidP="00441EE9">
            <w:pPr>
              <w:pStyle w:val="Contedodatabela"/>
              <w:jc w:val="right"/>
              <w:rPr>
                <w:sz w:val="22"/>
                <w:szCs w:val="22"/>
              </w:rPr>
            </w:pPr>
            <w:r w:rsidRPr="00441EE9">
              <w:rPr>
                <w:sz w:val="22"/>
                <w:szCs w:val="22"/>
              </w:rPr>
              <w:t>R$ 57,00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Parafuso Philips com bucha de 8 mm</w:t>
            </w:r>
          </w:p>
        </w:tc>
        <w:tc>
          <w:tcPr>
            <w:tcW w:w="1276" w:type="dxa"/>
          </w:tcPr>
          <w:p w:rsidR="00441EE9" w:rsidRPr="00441EE9" w:rsidRDefault="00441EE9" w:rsidP="00441EE9">
            <w:pPr>
              <w:pStyle w:val="Contedodatabela"/>
              <w:jc w:val="center"/>
              <w:rPr>
                <w:sz w:val="22"/>
                <w:szCs w:val="22"/>
              </w:rPr>
            </w:pPr>
            <w:r w:rsidRPr="00441EE9">
              <w:rPr>
                <w:sz w:val="22"/>
                <w:szCs w:val="22"/>
              </w:rPr>
              <w:t>150,0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R$ 0,60</w:t>
            </w:r>
          </w:p>
        </w:tc>
        <w:tc>
          <w:tcPr>
            <w:tcW w:w="1559" w:type="dxa"/>
          </w:tcPr>
          <w:p w:rsidR="00441EE9" w:rsidRPr="00441EE9" w:rsidRDefault="00441EE9" w:rsidP="00441EE9">
            <w:pPr>
              <w:pStyle w:val="Contedodatabela"/>
              <w:jc w:val="right"/>
              <w:rPr>
                <w:sz w:val="22"/>
                <w:szCs w:val="22"/>
              </w:rPr>
            </w:pPr>
            <w:r w:rsidRPr="00441EE9">
              <w:rPr>
                <w:sz w:val="22"/>
                <w:szCs w:val="22"/>
              </w:rPr>
              <w:t>R$ 89,25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49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Parafuso telheiro 5/16 x 110</w:t>
            </w:r>
          </w:p>
        </w:tc>
        <w:tc>
          <w:tcPr>
            <w:tcW w:w="1276" w:type="dxa"/>
          </w:tcPr>
          <w:p w:rsidR="00441EE9" w:rsidRPr="00441EE9" w:rsidRDefault="00441EE9" w:rsidP="00441EE9">
            <w:pPr>
              <w:pStyle w:val="Contedodatabela"/>
              <w:jc w:val="center"/>
              <w:rPr>
                <w:sz w:val="22"/>
                <w:szCs w:val="22"/>
              </w:rPr>
            </w:pPr>
            <w:r w:rsidRPr="00441EE9">
              <w:rPr>
                <w:sz w:val="22"/>
                <w:szCs w:val="22"/>
              </w:rPr>
              <w:t>500,0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R$ 1,53</w:t>
            </w:r>
          </w:p>
        </w:tc>
        <w:tc>
          <w:tcPr>
            <w:tcW w:w="1559" w:type="dxa"/>
          </w:tcPr>
          <w:p w:rsidR="00441EE9" w:rsidRPr="00441EE9" w:rsidRDefault="00441EE9" w:rsidP="00441EE9">
            <w:pPr>
              <w:pStyle w:val="Contedodatabela"/>
              <w:jc w:val="right"/>
              <w:rPr>
                <w:sz w:val="22"/>
                <w:szCs w:val="22"/>
              </w:rPr>
            </w:pPr>
            <w:r w:rsidRPr="00441EE9">
              <w:rPr>
                <w:sz w:val="22"/>
                <w:szCs w:val="22"/>
              </w:rPr>
              <w:t>R$ 762,50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50</w:t>
            </w:r>
          </w:p>
        </w:tc>
        <w:tc>
          <w:tcPr>
            <w:tcW w:w="3402" w:type="dxa"/>
          </w:tcPr>
          <w:p w:rsidR="00441EE9" w:rsidRDefault="00441EE9" w:rsidP="00441EE9">
            <w:pPr>
              <w:pStyle w:val="Standard"/>
              <w:rPr>
                <w:rFonts w:ascii="Times New Roman" w:hAnsi="Times New Roman"/>
                <w:sz w:val="22"/>
                <w:szCs w:val="22"/>
              </w:rPr>
            </w:pPr>
            <w:proofErr w:type="spellStart"/>
            <w:r>
              <w:rPr>
                <w:rFonts w:ascii="Times New Roman" w:hAnsi="Times New Roman"/>
                <w:sz w:val="22"/>
                <w:szCs w:val="22"/>
              </w:rPr>
              <w:t>Paver</w:t>
            </w:r>
            <w:proofErr w:type="spellEnd"/>
            <w:r>
              <w:rPr>
                <w:rFonts w:ascii="Times New Roman" w:hAnsi="Times New Roman"/>
                <w:sz w:val="22"/>
                <w:szCs w:val="22"/>
              </w:rPr>
              <w:t xml:space="preserve"> retangular H = 6cm</w:t>
            </w:r>
          </w:p>
        </w:tc>
        <w:tc>
          <w:tcPr>
            <w:tcW w:w="1276" w:type="dxa"/>
          </w:tcPr>
          <w:p w:rsidR="00441EE9" w:rsidRPr="00441EE9" w:rsidRDefault="00441EE9" w:rsidP="00441EE9">
            <w:pPr>
              <w:pStyle w:val="Contedodatabela"/>
              <w:jc w:val="center"/>
              <w:rPr>
                <w:sz w:val="22"/>
                <w:szCs w:val="22"/>
              </w:rPr>
            </w:pPr>
            <w:r w:rsidRPr="00441EE9">
              <w:rPr>
                <w:sz w:val="22"/>
                <w:szCs w:val="22"/>
              </w:rPr>
              <w:t>5.000,0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M²</w:t>
            </w:r>
          </w:p>
        </w:tc>
        <w:tc>
          <w:tcPr>
            <w:tcW w:w="1386" w:type="dxa"/>
          </w:tcPr>
          <w:p w:rsidR="00441EE9" w:rsidRPr="00441EE9" w:rsidRDefault="00441EE9" w:rsidP="00441EE9">
            <w:pPr>
              <w:pStyle w:val="Contedodatabela"/>
              <w:jc w:val="right"/>
              <w:rPr>
                <w:sz w:val="22"/>
                <w:szCs w:val="22"/>
              </w:rPr>
            </w:pPr>
            <w:r w:rsidRPr="00441EE9">
              <w:rPr>
                <w:sz w:val="22"/>
                <w:szCs w:val="22"/>
              </w:rPr>
              <w:t>R$ 84,45</w:t>
            </w:r>
          </w:p>
        </w:tc>
        <w:tc>
          <w:tcPr>
            <w:tcW w:w="1559" w:type="dxa"/>
          </w:tcPr>
          <w:p w:rsidR="00441EE9" w:rsidRPr="00441EE9" w:rsidRDefault="00441EE9" w:rsidP="00441EE9">
            <w:pPr>
              <w:pStyle w:val="Contedodatabela"/>
              <w:jc w:val="right"/>
              <w:rPr>
                <w:sz w:val="22"/>
                <w:szCs w:val="22"/>
              </w:rPr>
            </w:pPr>
            <w:r w:rsidRPr="00441EE9">
              <w:rPr>
                <w:sz w:val="22"/>
                <w:szCs w:val="22"/>
              </w:rPr>
              <w:t>R$ 422.250,00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 xml:space="preserve">Prego 12 x 12 </w:t>
            </w:r>
          </w:p>
        </w:tc>
        <w:tc>
          <w:tcPr>
            <w:tcW w:w="1276" w:type="dxa"/>
          </w:tcPr>
          <w:p w:rsidR="00441EE9" w:rsidRPr="00441EE9" w:rsidRDefault="00441EE9" w:rsidP="00441EE9">
            <w:pPr>
              <w:pStyle w:val="Contedodatabela"/>
              <w:jc w:val="center"/>
              <w:rPr>
                <w:sz w:val="22"/>
                <w:szCs w:val="22"/>
              </w:rPr>
            </w:pPr>
            <w:r w:rsidRPr="00441EE9">
              <w:rPr>
                <w:sz w:val="22"/>
                <w:szCs w:val="22"/>
              </w:rPr>
              <w:t>5,0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R$ 32,04</w:t>
            </w:r>
          </w:p>
        </w:tc>
        <w:tc>
          <w:tcPr>
            <w:tcW w:w="1559" w:type="dxa"/>
          </w:tcPr>
          <w:p w:rsidR="00441EE9" w:rsidRPr="00441EE9" w:rsidRDefault="00441EE9" w:rsidP="00441EE9">
            <w:pPr>
              <w:pStyle w:val="Contedodatabela"/>
              <w:jc w:val="right"/>
              <w:rPr>
                <w:sz w:val="22"/>
                <w:szCs w:val="22"/>
              </w:rPr>
            </w:pPr>
            <w:r w:rsidRPr="00441EE9">
              <w:rPr>
                <w:sz w:val="22"/>
                <w:szCs w:val="22"/>
              </w:rPr>
              <w:t>R$ 160,18</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Prego 13 x 15</w:t>
            </w:r>
          </w:p>
        </w:tc>
        <w:tc>
          <w:tcPr>
            <w:tcW w:w="1276" w:type="dxa"/>
          </w:tcPr>
          <w:p w:rsidR="00441EE9" w:rsidRPr="00441EE9" w:rsidRDefault="00441EE9" w:rsidP="00441EE9">
            <w:pPr>
              <w:pStyle w:val="Contedodatabela"/>
              <w:jc w:val="center"/>
              <w:rPr>
                <w:sz w:val="22"/>
                <w:szCs w:val="22"/>
              </w:rPr>
            </w:pPr>
            <w:r w:rsidRPr="00441EE9">
              <w:rPr>
                <w:sz w:val="22"/>
                <w:szCs w:val="22"/>
              </w:rPr>
              <w:t>5,0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R$ 26,13</w:t>
            </w:r>
          </w:p>
        </w:tc>
        <w:tc>
          <w:tcPr>
            <w:tcW w:w="1559" w:type="dxa"/>
          </w:tcPr>
          <w:p w:rsidR="00441EE9" w:rsidRPr="00441EE9" w:rsidRDefault="00441EE9" w:rsidP="00441EE9">
            <w:pPr>
              <w:pStyle w:val="Contedodatabela"/>
              <w:jc w:val="right"/>
              <w:rPr>
                <w:sz w:val="22"/>
                <w:szCs w:val="22"/>
              </w:rPr>
            </w:pPr>
            <w:r w:rsidRPr="00441EE9">
              <w:rPr>
                <w:sz w:val="22"/>
                <w:szCs w:val="22"/>
              </w:rPr>
              <w:t>R$ 130,63</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Prego 17x27 duas cabeças</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R$ 24,95</w:t>
            </w:r>
          </w:p>
        </w:tc>
        <w:tc>
          <w:tcPr>
            <w:tcW w:w="1559" w:type="dxa"/>
          </w:tcPr>
          <w:p w:rsidR="00441EE9" w:rsidRPr="00441EE9" w:rsidRDefault="00441EE9" w:rsidP="00441EE9">
            <w:pPr>
              <w:pStyle w:val="Contedodatabela"/>
              <w:jc w:val="right"/>
              <w:rPr>
                <w:sz w:val="22"/>
                <w:szCs w:val="22"/>
              </w:rPr>
            </w:pPr>
            <w:r w:rsidRPr="00441EE9">
              <w:rPr>
                <w:sz w:val="22"/>
                <w:szCs w:val="22"/>
              </w:rPr>
              <w:t>R$ 1.247,50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Prego 17 x 27</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R$ 19,25</w:t>
            </w:r>
          </w:p>
        </w:tc>
        <w:tc>
          <w:tcPr>
            <w:tcW w:w="1559" w:type="dxa"/>
          </w:tcPr>
          <w:p w:rsidR="00441EE9" w:rsidRPr="00441EE9" w:rsidRDefault="00441EE9" w:rsidP="00441EE9">
            <w:pPr>
              <w:pStyle w:val="Contedodatabela"/>
              <w:jc w:val="right"/>
              <w:rPr>
                <w:sz w:val="22"/>
                <w:szCs w:val="22"/>
              </w:rPr>
            </w:pPr>
            <w:r w:rsidRPr="00441EE9">
              <w:rPr>
                <w:sz w:val="22"/>
                <w:szCs w:val="22"/>
              </w:rPr>
              <w:t>R$ 1.925,00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Prego 18 x 30 duas cabeças</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R$ 19,18</w:t>
            </w:r>
          </w:p>
        </w:tc>
        <w:tc>
          <w:tcPr>
            <w:tcW w:w="1559" w:type="dxa"/>
          </w:tcPr>
          <w:p w:rsidR="00441EE9" w:rsidRPr="00441EE9" w:rsidRDefault="00441EE9" w:rsidP="00441EE9">
            <w:pPr>
              <w:pStyle w:val="Contedodatabela"/>
              <w:jc w:val="right"/>
              <w:rPr>
                <w:sz w:val="22"/>
                <w:szCs w:val="22"/>
              </w:rPr>
            </w:pPr>
            <w:r w:rsidRPr="00441EE9">
              <w:rPr>
                <w:sz w:val="22"/>
                <w:szCs w:val="22"/>
              </w:rPr>
              <w:t>R$ 959,00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Prego 18 x 30</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R$ 18,05</w:t>
            </w:r>
          </w:p>
        </w:tc>
        <w:tc>
          <w:tcPr>
            <w:tcW w:w="1559" w:type="dxa"/>
          </w:tcPr>
          <w:p w:rsidR="00441EE9" w:rsidRPr="00441EE9" w:rsidRDefault="00441EE9" w:rsidP="00441EE9">
            <w:pPr>
              <w:pStyle w:val="Contedodatabela"/>
              <w:jc w:val="right"/>
              <w:rPr>
                <w:sz w:val="22"/>
                <w:szCs w:val="22"/>
              </w:rPr>
            </w:pPr>
            <w:r w:rsidRPr="00441EE9">
              <w:rPr>
                <w:sz w:val="22"/>
                <w:szCs w:val="22"/>
              </w:rPr>
              <w:t>R$ 1.805,00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Prego 19 x 39</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R$ 18,05</w:t>
            </w:r>
          </w:p>
        </w:tc>
        <w:tc>
          <w:tcPr>
            <w:tcW w:w="1559" w:type="dxa"/>
          </w:tcPr>
          <w:p w:rsidR="00441EE9" w:rsidRPr="00441EE9" w:rsidRDefault="00441EE9" w:rsidP="00441EE9">
            <w:pPr>
              <w:pStyle w:val="Contedodatabela"/>
              <w:jc w:val="right"/>
              <w:rPr>
                <w:sz w:val="22"/>
                <w:szCs w:val="22"/>
              </w:rPr>
            </w:pPr>
            <w:r w:rsidRPr="00441EE9">
              <w:rPr>
                <w:sz w:val="22"/>
                <w:szCs w:val="22"/>
              </w:rPr>
              <w:t>R$ 1.805,00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Prego 22 x 54</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R$ 22,80</w:t>
            </w:r>
          </w:p>
        </w:tc>
        <w:tc>
          <w:tcPr>
            <w:tcW w:w="1559" w:type="dxa"/>
          </w:tcPr>
          <w:p w:rsidR="00441EE9" w:rsidRPr="00441EE9" w:rsidRDefault="00441EE9" w:rsidP="00441EE9">
            <w:pPr>
              <w:pStyle w:val="Contedodatabela"/>
              <w:jc w:val="right"/>
              <w:rPr>
                <w:sz w:val="22"/>
                <w:szCs w:val="22"/>
              </w:rPr>
            </w:pPr>
            <w:r w:rsidRPr="00441EE9">
              <w:rPr>
                <w:sz w:val="22"/>
                <w:szCs w:val="22"/>
              </w:rPr>
              <w:t>R$ 1.140,00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59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Prego 25 x 72</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KG</w:t>
            </w:r>
          </w:p>
        </w:tc>
        <w:tc>
          <w:tcPr>
            <w:tcW w:w="1386" w:type="dxa"/>
          </w:tcPr>
          <w:p w:rsidR="00441EE9" w:rsidRPr="00441EE9" w:rsidRDefault="00441EE9" w:rsidP="00441EE9">
            <w:pPr>
              <w:pStyle w:val="Contedodatabela"/>
              <w:jc w:val="right"/>
              <w:rPr>
                <w:sz w:val="22"/>
                <w:szCs w:val="22"/>
              </w:rPr>
            </w:pPr>
            <w:r w:rsidRPr="00441EE9">
              <w:rPr>
                <w:sz w:val="22"/>
                <w:szCs w:val="22"/>
              </w:rPr>
              <w:t>R$ 24,33</w:t>
            </w:r>
          </w:p>
        </w:tc>
        <w:tc>
          <w:tcPr>
            <w:tcW w:w="1559" w:type="dxa"/>
          </w:tcPr>
          <w:p w:rsidR="00441EE9" w:rsidRPr="00441EE9" w:rsidRDefault="00441EE9" w:rsidP="00441EE9">
            <w:pPr>
              <w:pStyle w:val="Contedodatabela"/>
              <w:jc w:val="right"/>
              <w:rPr>
                <w:sz w:val="22"/>
                <w:szCs w:val="22"/>
              </w:rPr>
            </w:pPr>
            <w:r w:rsidRPr="00441EE9">
              <w:rPr>
                <w:sz w:val="22"/>
                <w:szCs w:val="22"/>
              </w:rPr>
              <w:t>R$ 1.216,25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60</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Resina para massas de assentamento e revestimento</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R$ 10,40</w:t>
            </w:r>
          </w:p>
        </w:tc>
        <w:tc>
          <w:tcPr>
            <w:tcW w:w="1559" w:type="dxa"/>
          </w:tcPr>
          <w:p w:rsidR="00441EE9" w:rsidRPr="00441EE9" w:rsidRDefault="00441EE9" w:rsidP="00441EE9">
            <w:pPr>
              <w:pStyle w:val="Contedodatabela"/>
              <w:jc w:val="right"/>
              <w:rPr>
                <w:sz w:val="22"/>
                <w:szCs w:val="22"/>
              </w:rPr>
            </w:pPr>
            <w:r w:rsidRPr="00441EE9">
              <w:rPr>
                <w:sz w:val="22"/>
                <w:szCs w:val="22"/>
              </w:rPr>
              <w:t>R$ 520,00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 xml:space="preserve">Cal Pintura - 8 </w:t>
            </w:r>
            <w:proofErr w:type="spellStart"/>
            <w:r>
              <w:rPr>
                <w:rFonts w:ascii="Times New Roman" w:hAnsi="Times New Roman"/>
                <w:sz w:val="22"/>
                <w:szCs w:val="22"/>
              </w:rPr>
              <w:t>kgs</w:t>
            </w:r>
            <w:proofErr w:type="spellEnd"/>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R$ 23,31</w:t>
            </w:r>
          </w:p>
        </w:tc>
        <w:tc>
          <w:tcPr>
            <w:tcW w:w="1559" w:type="dxa"/>
          </w:tcPr>
          <w:p w:rsidR="00441EE9" w:rsidRPr="00441EE9" w:rsidRDefault="00441EE9" w:rsidP="00441EE9">
            <w:pPr>
              <w:pStyle w:val="Contedodatabela"/>
              <w:jc w:val="right"/>
              <w:rPr>
                <w:sz w:val="22"/>
                <w:szCs w:val="22"/>
              </w:rPr>
            </w:pPr>
            <w:r w:rsidRPr="00441EE9">
              <w:rPr>
                <w:sz w:val="22"/>
                <w:szCs w:val="22"/>
              </w:rPr>
              <w:t>R$ 1.165,50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Cal virgem - saco de 20 kg</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R$ 22,58</w:t>
            </w:r>
          </w:p>
        </w:tc>
        <w:tc>
          <w:tcPr>
            <w:tcW w:w="1559" w:type="dxa"/>
          </w:tcPr>
          <w:p w:rsidR="00441EE9" w:rsidRPr="00441EE9" w:rsidRDefault="00441EE9" w:rsidP="00441EE9">
            <w:pPr>
              <w:pStyle w:val="Contedodatabela"/>
              <w:jc w:val="right"/>
              <w:rPr>
                <w:sz w:val="22"/>
                <w:szCs w:val="22"/>
              </w:rPr>
            </w:pPr>
            <w:r w:rsidRPr="00441EE9">
              <w:rPr>
                <w:sz w:val="22"/>
                <w:szCs w:val="22"/>
              </w:rPr>
              <w:t>R$ 1.129,00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Serrinha de serra ferro</w:t>
            </w:r>
          </w:p>
        </w:tc>
        <w:tc>
          <w:tcPr>
            <w:tcW w:w="1276" w:type="dxa"/>
          </w:tcPr>
          <w:p w:rsidR="00441EE9" w:rsidRPr="00441EE9" w:rsidRDefault="00441EE9" w:rsidP="00441EE9">
            <w:pPr>
              <w:pStyle w:val="Contedodatabela"/>
              <w:jc w:val="center"/>
              <w:rPr>
                <w:sz w:val="22"/>
                <w:szCs w:val="22"/>
              </w:rPr>
            </w:pPr>
            <w:r w:rsidRPr="00441EE9">
              <w:rPr>
                <w:sz w:val="22"/>
                <w:szCs w:val="22"/>
              </w:rPr>
              <w:t>20,0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R$ 11,70</w:t>
            </w:r>
          </w:p>
        </w:tc>
        <w:tc>
          <w:tcPr>
            <w:tcW w:w="1559" w:type="dxa"/>
          </w:tcPr>
          <w:p w:rsidR="00441EE9" w:rsidRPr="00441EE9" w:rsidRDefault="00441EE9" w:rsidP="00441EE9">
            <w:pPr>
              <w:pStyle w:val="Contedodatabela"/>
              <w:jc w:val="right"/>
              <w:rPr>
                <w:sz w:val="22"/>
                <w:szCs w:val="22"/>
              </w:rPr>
            </w:pPr>
            <w:r w:rsidRPr="00441EE9">
              <w:rPr>
                <w:sz w:val="22"/>
                <w:szCs w:val="22"/>
              </w:rPr>
              <w:t>R$ 234,00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Silicone acético 280 gramas</w:t>
            </w:r>
          </w:p>
        </w:tc>
        <w:tc>
          <w:tcPr>
            <w:tcW w:w="1276" w:type="dxa"/>
          </w:tcPr>
          <w:p w:rsidR="00441EE9" w:rsidRPr="00441EE9" w:rsidRDefault="00441EE9" w:rsidP="00441EE9">
            <w:pPr>
              <w:pStyle w:val="Contedodatabela"/>
              <w:jc w:val="center"/>
              <w:rPr>
                <w:sz w:val="22"/>
                <w:szCs w:val="22"/>
              </w:rPr>
            </w:pPr>
            <w:r w:rsidRPr="00441EE9">
              <w:rPr>
                <w:sz w:val="22"/>
                <w:szCs w:val="22"/>
              </w:rPr>
              <w:t>15,0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R$ 30,75</w:t>
            </w:r>
          </w:p>
        </w:tc>
        <w:tc>
          <w:tcPr>
            <w:tcW w:w="1559" w:type="dxa"/>
          </w:tcPr>
          <w:p w:rsidR="00441EE9" w:rsidRPr="00441EE9" w:rsidRDefault="00441EE9" w:rsidP="00441EE9">
            <w:pPr>
              <w:pStyle w:val="Contedodatabela"/>
              <w:jc w:val="right"/>
              <w:rPr>
                <w:sz w:val="22"/>
                <w:szCs w:val="22"/>
              </w:rPr>
            </w:pPr>
            <w:r w:rsidRPr="00441EE9">
              <w:rPr>
                <w:sz w:val="22"/>
                <w:szCs w:val="22"/>
              </w:rPr>
              <w:t>R$ 461,25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TEE de PVC 100MM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R$ 18,35</w:t>
            </w:r>
          </w:p>
        </w:tc>
        <w:tc>
          <w:tcPr>
            <w:tcW w:w="1559" w:type="dxa"/>
          </w:tcPr>
          <w:p w:rsidR="00441EE9" w:rsidRPr="00441EE9" w:rsidRDefault="00441EE9" w:rsidP="00441EE9">
            <w:pPr>
              <w:pStyle w:val="Contedodatabela"/>
              <w:jc w:val="right"/>
              <w:rPr>
                <w:sz w:val="22"/>
                <w:szCs w:val="22"/>
              </w:rPr>
            </w:pPr>
            <w:r w:rsidRPr="00441EE9">
              <w:rPr>
                <w:sz w:val="22"/>
                <w:szCs w:val="22"/>
              </w:rPr>
              <w:t>R$ 917,50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TEE de PVC 20MM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R$ 2,35</w:t>
            </w:r>
          </w:p>
        </w:tc>
        <w:tc>
          <w:tcPr>
            <w:tcW w:w="1559" w:type="dxa"/>
          </w:tcPr>
          <w:p w:rsidR="00441EE9" w:rsidRPr="00441EE9" w:rsidRDefault="00441EE9" w:rsidP="00441EE9">
            <w:pPr>
              <w:pStyle w:val="Contedodatabela"/>
              <w:jc w:val="right"/>
              <w:rPr>
                <w:sz w:val="22"/>
                <w:szCs w:val="22"/>
              </w:rPr>
            </w:pPr>
            <w:r w:rsidRPr="00441EE9">
              <w:rPr>
                <w:sz w:val="22"/>
                <w:szCs w:val="22"/>
              </w:rPr>
              <w:t>R$ 117,25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TEE de PVC 20MM x 1/2 rosca de 90°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R$ 3,27</w:t>
            </w:r>
          </w:p>
        </w:tc>
        <w:tc>
          <w:tcPr>
            <w:tcW w:w="1559" w:type="dxa"/>
          </w:tcPr>
          <w:p w:rsidR="00441EE9" w:rsidRPr="00441EE9" w:rsidRDefault="00441EE9" w:rsidP="00441EE9">
            <w:pPr>
              <w:pStyle w:val="Contedodatabela"/>
              <w:jc w:val="right"/>
              <w:rPr>
                <w:sz w:val="22"/>
                <w:szCs w:val="22"/>
              </w:rPr>
            </w:pPr>
            <w:r w:rsidRPr="00441EE9">
              <w:rPr>
                <w:sz w:val="22"/>
                <w:szCs w:val="22"/>
              </w:rPr>
              <w:t>R$ 163,25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TEE de PVC 25MM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R$ 1,75</w:t>
            </w:r>
          </w:p>
        </w:tc>
        <w:tc>
          <w:tcPr>
            <w:tcW w:w="1559" w:type="dxa"/>
          </w:tcPr>
          <w:p w:rsidR="00441EE9" w:rsidRPr="00441EE9" w:rsidRDefault="00441EE9" w:rsidP="00441EE9">
            <w:pPr>
              <w:pStyle w:val="Contedodatabela"/>
              <w:jc w:val="right"/>
              <w:rPr>
                <w:sz w:val="22"/>
                <w:szCs w:val="22"/>
              </w:rPr>
            </w:pPr>
            <w:r w:rsidRPr="00441EE9">
              <w:rPr>
                <w:sz w:val="22"/>
                <w:szCs w:val="22"/>
              </w:rPr>
              <w:t>R$ 87,50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69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TEE de PVC 32MM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R$ 6,15</w:t>
            </w:r>
          </w:p>
        </w:tc>
        <w:tc>
          <w:tcPr>
            <w:tcW w:w="1559" w:type="dxa"/>
          </w:tcPr>
          <w:p w:rsidR="00441EE9" w:rsidRPr="00441EE9" w:rsidRDefault="00441EE9" w:rsidP="00441EE9">
            <w:pPr>
              <w:pStyle w:val="Contedodatabela"/>
              <w:jc w:val="right"/>
              <w:rPr>
                <w:sz w:val="22"/>
                <w:szCs w:val="22"/>
              </w:rPr>
            </w:pPr>
            <w:r w:rsidRPr="00441EE9">
              <w:rPr>
                <w:sz w:val="22"/>
                <w:szCs w:val="22"/>
              </w:rPr>
              <w:t>R$ 307,50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70</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TEE de PVC 32MM x 3/4 rosca de 90°</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R$ 27,90</w:t>
            </w:r>
          </w:p>
        </w:tc>
        <w:tc>
          <w:tcPr>
            <w:tcW w:w="1559" w:type="dxa"/>
          </w:tcPr>
          <w:p w:rsidR="00441EE9" w:rsidRPr="00441EE9" w:rsidRDefault="00441EE9" w:rsidP="00441EE9">
            <w:pPr>
              <w:pStyle w:val="Contedodatabela"/>
              <w:jc w:val="right"/>
              <w:rPr>
                <w:sz w:val="22"/>
                <w:szCs w:val="22"/>
              </w:rPr>
            </w:pPr>
            <w:r w:rsidRPr="00441EE9">
              <w:rPr>
                <w:sz w:val="22"/>
                <w:szCs w:val="22"/>
              </w:rPr>
              <w:t>R$ 1.395,00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TEE de PVC 40MM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R$ 10,54</w:t>
            </w:r>
          </w:p>
        </w:tc>
        <w:tc>
          <w:tcPr>
            <w:tcW w:w="1559" w:type="dxa"/>
          </w:tcPr>
          <w:p w:rsidR="00441EE9" w:rsidRPr="00441EE9" w:rsidRDefault="00441EE9" w:rsidP="00441EE9">
            <w:pPr>
              <w:pStyle w:val="Contedodatabela"/>
              <w:jc w:val="right"/>
              <w:rPr>
                <w:sz w:val="22"/>
                <w:szCs w:val="22"/>
              </w:rPr>
            </w:pPr>
            <w:r w:rsidRPr="00441EE9">
              <w:rPr>
                <w:sz w:val="22"/>
                <w:szCs w:val="22"/>
              </w:rPr>
              <w:t>R$ 527,00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Telha de fibrocimento 2,44 x 1,10 x 6 mm</w:t>
            </w:r>
          </w:p>
        </w:tc>
        <w:tc>
          <w:tcPr>
            <w:tcW w:w="1276" w:type="dxa"/>
          </w:tcPr>
          <w:p w:rsidR="00441EE9" w:rsidRPr="00441EE9" w:rsidRDefault="00441EE9" w:rsidP="00441EE9">
            <w:pPr>
              <w:pStyle w:val="Contedodatabela"/>
              <w:jc w:val="center"/>
              <w:rPr>
                <w:sz w:val="22"/>
                <w:szCs w:val="22"/>
              </w:rPr>
            </w:pPr>
            <w:r w:rsidRPr="00441EE9">
              <w:rPr>
                <w:sz w:val="22"/>
                <w:szCs w:val="22"/>
              </w:rPr>
              <w:t>400,0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R$ 78,95</w:t>
            </w:r>
          </w:p>
        </w:tc>
        <w:tc>
          <w:tcPr>
            <w:tcW w:w="1559" w:type="dxa"/>
          </w:tcPr>
          <w:p w:rsidR="00441EE9" w:rsidRPr="00441EE9" w:rsidRDefault="00441EE9" w:rsidP="00441EE9">
            <w:pPr>
              <w:pStyle w:val="Contedodatabela"/>
              <w:jc w:val="right"/>
              <w:rPr>
                <w:sz w:val="22"/>
                <w:szCs w:val="22"/>
              </w:rPr>
            </w:pPr>
            <w:r w:rsidRPr="00441EE9">
              <w:rPr>
                <w:sz w:val="22"/>
                <w:szCs w:val="22"/>
              </w:rPr>
              <w:t>R$ 31.580,00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Telha ondulada 1,80 x 1,10 x 6mm</w:t>
            </w:r>
          </w:p>
        </w:tc>
        <w:tc>
          <w:tcPr>
            <w:tcW w:w="1276" w:type="dxa"/>
          </w:tcPr>
          <w:p w:rsidR="00441EE9" w:rsidRPr="00441EE9" w:rsidRDefault="00441EE9" w:rsidP="00441EE9">
            <w:pPr>
              <w:pStyle w:val="Contedodatabela"/>
              <w:jc w:val="center"/>
              <w:rPr>
                <w:sz w:val="22"/>
                <w:szCs w:val="22"/>
              </w:rPr>
            </w:pPr>
            <w:r w:rsidRPr="00441EE9">
              <w:rPr>
                <w:sz w:val="22"/>
                <w:szCs w:val="22"/>
              </w:rPr>
              <w:t>300,0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R$ 40,40</w:t>
            </w:r>
          </w:p>
        </w:tc>
        <w:tc>
          <w:tcPr>
            <w:tcW w:w="1559" w:type="dxa"/>
          </w:tcPr>
          <w:p w:rsidR="00441EE9" w:rsidRPr="00441EE9" w:rsidRDefault="00441EE9" w:rsidP="00441EE9">
            <w:pPr>
              <w:pStyle w:val="Contedodatabela"/>
              <w:jc w:val="right"/>
              <w:rPr>
                <w:sz w:val="22"/>
                <w:szCs w:val="22"/>
              </w:rPr>
            </w:pPr>
            <w:r w:rsidRPr="00441EE9">
              <w:rPr>
                <w:sz w:val="22"/>
                <w:szCs w:val="22"/>
              </w:rPr>
              <w:t>R$ 12.120,00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Telha ondulada 2,13 x 1,10 x 6mm</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R$ 74,18</w:t>
            </w:r>
          </w:p>
        </w:tc>
        <w:tc>
          <w:tcPr>
            <w:tcW w:w="1559" w:type="dxa"/>
          </w:tcPr>
          <w:p w:rsidR="00441EE9" w:rsidRPr="00441EE9" w:rsidRDefault="00441EE9" w:rsidP="00441EE9">
            <w:pPr>
              <w:pStyle w:val="Contedodatabela"/>
              <w:jc w:val="right"/>
              <w:rPr>
                <w:sz w:val="22"/>
                <w:szCs w:val="22"/>
              </w:rPr>
            </w:pPr>
            <w:r w:rsidRPr="00441EE9">
              <w:rPr>
                <w:sz w:val="22"/>
                <w:szCs w:val="22"/>
              </w:rPr>
              <w:t>R$ 7.417,50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Telha ondulada 3,05 x 1,10 x 6mm</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R$ 104,70</w:t>
            </w:r>
          </w:p>
        </w:tc>
        <w:tc>
          <w:tcPr>
            <w:tcW w:w="1559" w:type="dxa"/>
          </w:tcPr>
          <w:p w:rsidR="00441EE9" w:rsidRPr="00441EE9" w:rsidRDefault="00441EE9" w:rsidP="00441EE9">
            <w:pPr>
              <w:pStyle w:val="Contedodatabela"/>
              <w:jc w:val="right"/>
              <w:rPr>
                <w:sz w:val="22"/>
                <w:szCs w:val="22"/>
              </w:rPr>
            </w:pPr>
            <w:r w:rsidRPr="00441EE9">
              <w:rPr>
                <w:sz w:val="22"/>
                <w:szCs w:val="22"/>
              </w:rPr>
              <w:t>R$ 10.470,00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76</w:t>
            </w:r>
          </w:p>
        </w:tc>
        <w:tc>
          <w:tcPr>
            <w:tcW w:w="3402" w:type="dxa"/>
          </w:tcPr>
          <w:p w:rsidR="00441EE9" w:rsidRDefault="00441EE9" w:rsidP="00441EE9">
            <w:pPr>
              <w:pStyle w:val="Standard"/>
              <w:rPr>
                <w:rFonts w:ascii="Times New Roman" w:hAnsi="Times New Roman"/>
                <w:sz w:val="22"/>
                <w:szCs w:val="22"/>
              </w:rPr>
            </w:pPr>
            <w:proofErr w:type="spellStart"/>
            <w:r>
              <w:rPr>
                <w:rFonts w:ascii="Times New Roman" w:hAnsi="Times New Roman"/>
                <w:sz w:val="22"/>
                <w:szCs w:val="22"/>
              </w:rPr>
              <w:t>Thiner</w:t>
            </w:r>
            <w:proofErr w:type="spellEnd"/>
            <w:r>
              <w:rPr>
                <w:rFonts w:ascii="Times New Roman" w:hAnsi="Times New Roman"/>
                <w:sz w:val="22"/>
                <w:szCs w:val="22"/>
              </w:rPr>
              <w:t xml:space="preserve"> 900ml</w:t>
            </w:r>
          </w:p>
        </w:tc>
        <w:tc>
          <w:tcPr>
            <w:tcW w:w="1276" w:type="dxa"/>
          </w:tcPr>
          <w:p w:rsidR="00441EE9" w:rsidRPr="00441EE9" w:rsidRDefault="00441EE9" w:rsidP="00441EE9">
            <w:pPr>
              <w:pStyle w:val="Contedodatabela"/>
              <w:jc w:val="center"/>
              <w:rPr>
                <w:sz w:val="22"/>
                <w:szCs w:val="22"/>
              </w:rPr>
            </w:pPr>
            <w:r w:rsidRPr="00441EE9">
              <w:rPr>
                <w:sz w:val="22"/>
                <w:szCs w:val="22"/>
              </w:rPr>
              <w:t>10,0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R$ 24,08</w:t>
            </w:r>
          </w:p>
        </w:tc>
        <w:tc>
          <w:tcPr>
            <w:tcW w:w="1559" w:type="dxa"/>
          </w:tcPr>
          <w:p w:rsidR="00441EE9" w:rsidRPr="00441EE9" w:rsidRDefault="00441EE9" w:rsidP="00441EE9">
            <w:pPr>
              <w:pStyle w:val="Contedodatabela"/>
              <w:jc w:val="right"/>
              <w:rPr>
                <w:sz w:val="22"/>
                <w:szCs w:val="22"/>
              </w:rPr>
            </w:pPr>
            <w:r w:rsidRPr="00441EE9">
              <w:rPr>
                <w:sz w:val="22"/>
                <w:szCs w:val="22"/>
              </w:rPr>
              <w:t>R$ 240,75</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Tijolo 9 furos 14x19x29cm</w:t>
            </w:r>
          </w:p>
        </w:tc>
        <w:tc>
          <w:tcPr>
            <w:tcW w:w="1276" w:type="dxa"/>
          </w:tcPr>
          <w:p w:rsidR="00441EE9" w:rsidRPr="00441EE9" w:rsidRDefault="00441EE9" w:rsidP="00441EE9">
            <w:pPr>
              <w:pStyle w:val="Contedodatabela"/>
              <w:jc w:val="center"/>
              <w:rPr>
                <w:sz w:val="22"/>
                <w:szCs w:val="22"/>
              </w:rPr>
            </w:pPr>
            <w:r w:rsidRPr="00441EE9">
              <w:rPr>
                <w:sz w:val="22"/>
                <w:szCs w:val="22"/>
              </w:rPr>
              <w:t>5.000,0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R$ 2,90</w:t>
            </w:r>
          </w:p>
        </w:tc>
        <w:tc>
          <w:tcPr>
            <w:tcW w:w="1559" w:type="dxa"/>
          </w:tcPr>
          <w:p w:rsidR="00441EE9" w:rsidRPr="00441EE9" w:rsidRDefault="00441EE9" w:rsidP="00441EE9">
            <w:pPr>
              <w:pStyle w:val="Contedodatabela"/>
              <w:jc w:val="right"/>
              <w:rPr>
                <w:sz w:val="22"/>
                <w:szCs w:val="22"/>
              </w:rPr>
            </w:pPr>
            <w:r w:rsidRPr="00441EE9">
              <w:rPr>
                <w:sz w:val="22"/>
                <w:szCs w:val="22"/>
              </w:rPr>
              <w:t>R$ 14.500,00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Tijolo 6 furos 9x14x24cm</w:t>
            </w:r>
          </w:p>
        </w:tc>
        <w:tc>
          <w:tcPr>
            <w:tcW w:w="1276" w:type="dxa"/>
          </w:tcPr>
          <w:p w:rsidR="00441EE9" w:rsidRPr="00441EE9" w:rsidRDefault="00441EE9" w:rsidP="00441EE9">
            <w:pPr>
              <w:pStyle w:val="Contedodatabela"/>
              <w:jc w:val="center"/>
              <w:rPr>
                <w:sz w:val="22"/>
                <w:szCs w:val="22"/>
              </w:rPr>
            </w:pPr>
            <w:r w:rsidRPr="00441EE9">
              <w:rPr>
                <w:sz w:val="22"/>
                <w:szCs w:val="22"/>
              </w:rPr>
              <w:t>6.500,0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R$ 1,16</w:t>
            </w:r>
          </w:p>
        </w:tc>
        <w:tc>
          <w:tcPr>
            <w:tcW w:w="1559" w:type="dxa"/>
          </w:tcPr>
          <w:p w:rsidR="00441EE9" w:rsidRPr="00441EE9" w:rsidRDefault="00441EE9" w:rsidP="00441EE9">
            <w:pPr>
              <w:pStyle w:val="Contedodatabela"/>
              <w:jc w:val="right"/>
              <w:rPr>
                <w:sz w:val="22"/>
                <w:szCs w:val="22"/>
              </w:rPr>
            </w:pPr>
            <w:r w:rsidRPr="00441EE9">
              <w:rPr>
                <w:sz w:val="22"/>
                <w:szCs w:val="22"/>
              </w:rPr>
              <w:t>R$ 7.540,00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79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Tijolo maciço 3 furos, com medida de 9x11,5x19</w:t>
            </w:r>
          </w:p>
        </w:tc>
        <w:tc>
          <w:tcPr>
            <w:tcW w:w="1276" w:type="dxa"/>
          </w:tcPr>
          <w:p w:rsidR="00441EE9" w:rsidRPr="00441EE9" w:rsidRDefault="00441EE9" w:rsidP="00441EE9">
            <w:pPr>
              <w:pStyle w:val="Contedodatabela"/>
              <w:jc w:val="center"/>
              <w:rPr>
                <w:sz w:val="22"/>
                <w:szCs w:val="22"/>
              </w:rPr>
            </w:pPr>
            <w:r w:rsidRPr="00441EE9">
              <w:rPr>
                <w:sz w:val="22"/>
                <w:szCs w:val="22"/>
              </w:rPr>
              <w:t>15.000,0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R$ 1,17</w:t>
            </w:r>
          </w:p>
        </w:tc>
        <w:tc>
          <w:tcPr>
            <w:tcW w:w="1559" w:type="dxa"/>
          </w:tcPr>
          <w:p w:rsidR="00441EE9" w:rsidRPr="00441EE9" w:rsidRDefault="00441EE9" w:rsidP="00441EE9">
            <w:pPr>
              <w:pStyle w:val="Contedodatabela"/>
              <w:jc w:val="right"/>
              <w:rPr>
                <w:sz w:val="22"/>
                <w:szCs w:val="22"/>
              </w:rPr>
            </w:pPr>
            <w:r w:rsidRPr="00441EE9">
              <w:rPr>
                <w:sz w:val="22"/>
                <w:szCs w:val="22"/>
              </w:rPr>
              <w:t>R$ 17.475,00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80</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Tinta esmalte 3,6 litros branca</w:t>
            </w:r>
          </w:p>
        </w:tc>
        <w:tc>
          <w:tcPr>
            <w:tcW w:w="1276" w:type="dxa"/>
          </w:tcPr>
          <w:p w:rsidR="00441EE9" w:rsidRPr="00441EE9" w:rsidRDefault="00441EE9" w:rsidP="00441EE9">
            <w:pPr>
              <w:pStyle w:val="Contedodatabela"/>
              <w:jc w:val="center"/>
              <w:rPr>
                <w:sz w:val="22"/>
                <w:szCs w:val="22"/>
              </w:rPr>
            </w:pPr>
            <w:r w:rsidRPr="00441EE9">
              <w:rPr>
                <w:sz w:val="22"/>
                <w:szCs w:val="22"/>
              </w:rPr>
              <w:t>15,0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R$ 137,00</w:t>
            </w:r>
          </w:p>
        </w:tc>
        <w:tc>
          <w:tcPr>
            <w:tcW w:w="1559" w:type="dxa"/>
          </w:tcPr>
          <w:p w:rsidR="00441EE9" w:rsidRPr="00441EE9" w:rsidRDefault="00441EE9" w:rsidP="00441EE9">
            <w:pPr>
              <w:pStyle w:val="Contedodatabela"/>
              <w:jc w:val="right"/>
              <w:rPr>
                <w:sz w:val="22"/>
                <w:szCs w:val="22"/>
              </w:rPr>
            </w:pPr>
            <w:r w:rsidRPr="00441EE9">
              <w:rPr>
                <w:sz w:val="22"/>
                <w:szCs w:val="22"/>
              </w:rPr>
              <w:t>R$ 2.055,00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Tinta acrílica 18 litros</w:t>
            </w:r>
          </w:p>
        </w:tc>
        <w:tc>
          <w:tcPr>
            <w:tcW w:w="1276" w:type="dxa"/>
          </w:tcPr>
          <w:p w:rsidR="00441EE9" w:rsidRPr="00441EE9" w:rsidRDefault="00441EE9" w:rsidP="00441EE9">
            <w:pPr>
              <w:pStyle w:val="Contedodatabela"/>
              <w:jc w:val="center"/>
              <w:rPr>
                <w:sz w:val="22"/>
                <w:szCs w:val="22"/>
              </w:rPr>
            </w:pPr>
            <w:r w:rsidRPr="00441EE9">
              <w:rPr>
                <w:sz w:val="22"/>
                <w:szCs w:val="22"/>
              </w:rPr>
              <w:t>10,0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R$ 529,50</w:t>
            </w:r>
          </w:p>
        </w:tc>
        <w:tc>
          <w:tcPr>
            <w:tcW w:w="1559" w:type="dxa"/>
          </w:tcPr>
          <w:p w:rsidR="00441EE9" w:rsidRPr="00441EE9" w:rsidRDefault="00441EE9" w:rsidP="00441EE9">
            <w:pPr>
              <w:pStyle w:val="Contedodatabela"/>
              <w:jc w:val="right"/>
              <w:rPr>
                <w:sz w:val="22"/>
                <w:szCs w:val="22"/>
              </w:rPr>
            </w:pPr>
            <w:r w:rsidRPr="00441EE9">
              <w:rPr>
                <w:sz w:val="22"/>
                <w:szCs w:val="22"/>
              </w:rPr>
              <w:t>R$ 5.295,00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Treliça TG 08</w:t>
            </w:r>
          </w:p>
        </w:tc>
        <w:tc>
          <w:tcPr>
            <w:tcW w:w="1276" w:type="dxa"/>
          </w:tcPr>
          <w:p w:rsidR="00441EE9" w:rsidRPr="00441EE9" w:rsidRDefault="00441EE9" w:rsidP="00441EE9">
            <w:pPr>
              <w:pStyle w:val="Contedodatabela"/>
              <w:jc w:val="center"/>
              <w:rPr>
                <w:sz w:val="22"/>
                <w:szCs w:val="22"/>
              </w:rPr>
            </w:pPr>
            <w:r w:rsidRPr="00441EE9">
              <w:rPr>
                <w:sz w:val="22"/>
                <w:szCs w:val="22"/>
              </w:rPr>
              <w:t>3.000,0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M</w:t>
            </w:r>
          </w:p>
        </w:tc>
        <w:tc>
          <w:tcPr>
            <w:tcW w:w="1386" w:type="dxa"/>
          </w:tcPr>
          <w:p w:rsidR="00441EE9" w:rsidRPr="00441EE9" w:rsidRDefault="00441EE9" w:rsidP="00441EE9">
            <w:pPr>
              <w:pStyle w:val="Contedodatabela"/>
              <w:jc w:val="right"/>
              <w:rPr>
                <w:sz w:val="22"/>
                <w:szCs w:val="22"/>
              </w:rPr>
            </w:pPr>
            <w:r w:rsidRPr="00441EE9">
              <w:rPr>
                <w:sz w:val="22"/>
                <w:szCs w:val="22"/>
              </w:rPr>
              <w:t>R$ 9,50</w:t>
            </w:r>
          </w:p>
        </w:tc>
        <w:tc>
          <w:tcPr>
            <w:tcW w:w="1559" w:type="dxa"/>
          </w:tcPr>
          <w:p w:rsidR="00441EE9" w:rsidRPr="00441EE9" w:rsidRDefault="00441EE9" w:rsidP="00441EE9">
            <w:pPr>
              <w:pStyle w:val="Contedodatabela"/>
              <w:jc w:val="right"/>
              <w:rPr>
                <w:sz w:val="22"/>
                <w:szCs w:val="22"/>
              </w:rPr>
            </w:pPr>
            <w:r w:rsidRPr="00441EE9">
              <w:rPr>
                <w:sz w:val="22"/>
                <w:szCs w:val="22"/>
              </w:rPr>
              <w:t>R$ 28.500,00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Treliça TG 12</w:t>
            </w:r>
          </w:p>
        </w:tc>
        <w:tc>
          <w:tcPr>
            <w:tcW w:w="1276" w:type="dxa"/>
          </w:tcPr>
          <w:p w:rsidR="00441EE9" w:rsidRPr="00441EE9" w:rsidRDefault="00441EE9" w:rsidP="00441EE9">
            <w:pPr>
              <w:pStyle w:val="Contedodatabela"/>
              <w:jc w:val="center"/>
              <w:rPr>
                <w:sz w:val="22"/>
                <w:szCs w:val="22"/>
              </w:rPr>
            </w:pPr>
            <w:r w:rsidRPr="00441EE9">
              <w:rPr>
                <w:sz w:val="22"/>
                <w:szCs w:val="22"/>
              </w:rPr>
              <w:t>3.000,0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M</w:t>
            </w:r>
          </w:p>
        </w:tc>
        <w:tc>
          <w:tcPr>
            <w:tcW w:w="1386" w:type="dxa"/>
          </w:tcPr>
          <w:p w:rsidR="00441EE9" w:rsidRPr="00441EE9" w:rsidRDefault="00441EE9" w:rsidP="00441EE9">
            <w:pPr>
              <w:pStyle w:val="Contedodatabela"/>
              <w:jc w:val="right"/>
              <w:rPr>
                <w:sz w:val="22"/>
                <w:szCs w:val="22"/>
              </w:rPr>
            </w:pPr>
            <w:r w:rsidRPr="00441EE9">
              <w:rPr>
                <w:sz w:val="22"/>
                <w:szCs w:val="22"/>
              </w:rPr>
              <w:t>R$ 10,68</w:t>
            </w:r>
          </w:p>
        </w:tc>
        <w:tc>
          <w:tcPr>
            <w:tcW w:w="1559" w:type="dxa"/>
          </w:tcPr>
          <w:p w:rsidR="00441EE9" w:rsidRPr="00441EE9" w:rsidRDefault="00441EE9" w:rsidP="00441EE9">
            <w:pPr>
              <w:pStyle w:val="Contedodatabela"/>
              <w:jc w:val="right"/>
              <w:rPr>
                <w:sz w:val="22"/>
                <w:szCs w:val="22"/>
              </w:rPr>
            </w:pPr>
            <w:r w:rsidRPr="00441EE9">
              <w:rPr>
                <w:sz w:val="22"/>
                <w:szCs w:val="22"/>
              </w:rPr>
              <w:t>R$ 32.025,00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Tubo PVC 100 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BR</w:t>
            </w:r>
          </w:p>
        </w:tc>
        <w:tc>
          <w:tcPr>
            <w:tcW w:w="1386" w:type="dxa"/>
          </w:tcPr>
          <w:p w:rsidR="00441EE9" w:rsidRPr="00441EE9" w:rsidRDefault="00441EE9" w:rsidP="00441EE9">
            <w:pPr>
              <w:pStyle w:val="Contedodatabela"/>
              <w:jc w:val="right"/>
              <w:rPr>
                <w:sz w:val="22"/>
                <w:szCs w:val="22"/>
              </w:rPr>
            </w:pPr>
            <w:r w:rsidRPr="00441EE9">
              <w:rPr>
                <w:sz w:val="22"/>
                <w:szCs w:val="22"/>
              </w:rPr>
              <w:t>R$ 115,20</w:t>
            </w:r>
          </w:p>
        </w:tc>
        <w:tc>
          <w:tcPr>
            <w:tcW w:w="1559" w:type="dxa"/>
          </w:tcPr>
          <w:p w:rsidR="00441EE9" w:rsidRPr="00441EE9" w:rsidRDefault="00441EE9" w:rsidP="00441EE9">
            <w:pPr>
              <w:pStyle w:val="Contedodatabela"/>
              <w:jc w:val="right"/>
              <w:rPr>
                <w:sz w:val="22"/>
                <w:szCs w:val="22"/>
              </w:rPr>
            </w:pPr>
            <w:r w:rsidRPr="00441EE9">
              <w:rPr>
                <w:sz w:val="22"/>
                <w:szCs w:val="22"/>
              </w:rPr>
              <w:t>R$ 5.760,00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Tubo de PVC 20 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BR</w:t>
            </w:r>
          </w:p>
        </w:tc>
        <w:tc>
          <w:tcPr>
            <w:tcW w:w="1386" w:type="dxa"/>
          </w:tcPr>
          <w:p w:rsidR="00441EE9" w:rsidRPr="00441EE9" w:rsidRDefault="00441EE9" w:rsidP="00441EE9">
            <w:pPr>
              <w:pStyle w:val="Contedodatabela"/>
              <w:jc w:val="right"/>
              <w:rPr>
                <w:sz w:val="22"/>
                <w:szCs w:val="22"/>
              </w:rPr>
            </w:pPr>
            <w:r w:rsidRPr="00441EE9">
              <w:rPr>
                <w:sz w:val="22"/>
                <w:szCs w:val="22"/>
              </w:rPr>
              <w:t>R$ 31,50</w:t>
            </w:r>
          </w:p>
        </w:tc>
        <w:tc>
          <w:tcPr>
            <w:tcW w:w="1559" w:type="dxa"/>
          </w:tcPr>
          <w:p w:rsidR="00441EE9" w:rsidRPr="00441EE9" w:rsidRDefault="00441EE9" w:rsidP="00441EE9">
            <w:pPr>
              <w:pStyle w:val="Contedodatabela"/>
              <w:jc w:val="right"/>
              <w:rPr>
                <w:sz w:val="22"/>
                <w:szCs w:val="22"/>
              </w:rPr>
            </w:pPr>
            <w:r w:rsidRPr="00441EE9">
              <w:rPr>
                <w:sz w:val="22"/>
                <w:szCs w:val="22"/>
              </w:rPr>
              <w:t>R$ 1.575,00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Tubo de PVC 25 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BR</w:t>
            </w:r>
          </w:p>
        </w:tc>
        <w:tc>
          <w:tcPr>
            <w:tcW w:w="1386" w:type="dxa"/>
          </w:tcPr>
          <w:p w:rsidR="00441EE9" w:rsidRPr="00441EE9" w:rsidRDefault="00441EE9" w:rsidP="00441EE9">
            <w:pPr>
              <w:pStyle w:val="Contedodatabela"/>
              <w:jc w:val="right"/>
              <w:rPr>
                <w:sz w:val="22"/>
                <w:szCs w:val="22"/>
              </w:rPr>
            </w:pPr>
            <w:r w:rsidRPr="00441EE9">
              <w:rPr>
                <w:sz w:val="22"/>
                <w:szCs w:val="22"/>
              </w:rPr>
              <w:t>R$ 39,85</w:t>
            </w:r>
          </w:p>
        </w:tc>
        <w:tc>
          <w:tcPr>
            <w:tcW w:w="1559" w:type="dxa"/>
          </w:tcPr>
          <w:p w:rsidR="00441EE9" w:rsidRPr="00441EE9" w:rsidRDefault="00441EE9" w:rsidP="00441EE9">
            <w:pPr>
              <w:pStyle w:val="Contedodatabela"/>
              <w:jc w:val="right"/>
              <w:rPr>
                <w:sz w:val="22"/>
                <w:szCs w:val="22"/>
              </w:rPr>
            </w:pPr>
            <w:r w:rsidRPr="00441EE9">
              <w:rPr>
                <w:sz w:val="22"/>
                <w:szCs w:val="22"/>
              </w:rPr>
              <w:t>R$ 1.992,50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87</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Tubo de PVC 32 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BR</w:t>
            </w:r>
          </w:p>
        </w:tc>
        <w:tc>
          <w:tcPr>
            <w:tcW w:w="1386" w:type="dxa"/>
          </w:tcPr>
          <w:p w:rsidR="00441EE9" w:rsidRPr="00441EE9" w:rsidRDefault="00441EE9" w:rsidP="00441EE9">
            <w:pPr>
              <w:pStyle w:val="Contedodatabela"/>
              <w:jc w:val="right"/>
              <w:rPr>
                <w:sz w:val="22"/>
                <w:szCs w:val="22"/>
              </w:rPr>
            </w:pPr>
            <w:r w:rsidRPr="00441EE9">
              <w:rPr>
                <w:sz w:val="22"/>
                <w:szCs w:val="22"/>
              </w:rPr>
              <w:t>R$ 82,20</w:t>
            </w:r>
          </w:p>
        </w:tc>
        <w:tc>
          <w:tcPr>
            <w:tcW w:w="1559" w:type="dxa"/>
          </w:tcPr>
          <w:p w:rsidR="00441EE9" w:rsidRPr="00441EE9" w:rsidRDefault="00441EE9" w:rsidP="00441EE9">
            <w:pPr>
              <w:pStyle w:val="Contedodatabela"/>
              <w:jc w:val="right"/>
              <w:rPr>
                <w:sz w:val="22"/>
                <w:szCs w:val="22"/>
              </w:rPr>
            </w:pPr>
            <w:r w:rsidRPr="00441EE9">
              <w:rPr>
                <w:sz w:val="22"/>
                <w:szCs w:val="22"/>
              </w:rPr>
              <w:t>R$ 4.110,00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88</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Tubo de PVC 40 mm</w:t>
            </w:r>
          </w:p>
        </w:tc>
        <w:tc>
          <w:tcPr>
            <w:tcW w:w="1276" w:type="dxa"/>
          </w:tcPr>
          <w:p w:rsidR="00441EE9" w:rsidRPr="00441EE9" w:rsidRDefault="00441EE9" w:rsidP="00441EE9">
            <w:pPr>
              <w:pStyle w:val="Contedodatabela"/>
              <w:jc w:val="center"/>
              <w:rPr>
                <w:sz w:val="22"/>
                <w:szCs w:val="22"/>
              </w:rPr>
            </w:pPr>
            <w:r w:rsidRPr="00441EE9">
              <w:rPr>
                <w:sz w:val="22"/>
                <w:szCs w:val="22"/>
              </w:rPr>
              <w:t>50,0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BR</w:t>
            </w:r>
          </w:p>
        </w:tc>
        <w:tc>
          <w:tcPr>
            <w:tcW w:w="1386" w:type="dxa"/>
          </w:tcPr>
          <w:p w:rsidR="00441EE9" w:rsidRPr="00441EE9" w:rsidRDefault="00441EE9" w:rsidP="00441EE9">
            <w:pPr>
              <w:pStyle w:val="Contedodatabela"/>
              <w:jc w:val="right"/>
              <w:rPr>
                <w:sz w:val="22"/>
                <w:szCs w:val="22"/>
              </w:rPr>
            </w:pPr>
            <w:r w:rsidRPr="00441EE9">
              <w:rPr>
                <w:sz w:val="22"/>
                <w:szCs w:val="22"/>
              </w:rPr>
              <w:t>R$ 117,40</w:t>
            </w:r>
          </w:p>
        </w:tc>
        <w:tc>
          <w:tcPr>
            <w:tcW w:w="1559" w:type="dxa"/>
          </w:tcPr>
          <w:p w:rsidR="00441EE9" w:rsidRPr="00441EE9" w:rsidRDefault="00441EE9" w:rsidP="00441EE9">
            <w:pPr>
              <w:pStyle w:val="Contedodatabela"/>
              <w:jc w:val="right"/>
              <w:rPr>
                <w:sz w:val="22"/>
                <w:szCs w:val="22"/>
              </w:rPr>
            </w:pPr>
            <w:r w:rsidRPr="00441EE9">
              <w:rPr>
                <w:sz w:val="22"/>
                <w:szCs w:val="22"/>
              </w:rPr>
              <w:t>R$ 5.870,00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89</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Verniz Marítimo 3,6 litros.</w:t>
            </w:r>
          </w:p>
        </w:tc>
        <w:tc>
          <w:tcPr>
            <w:tcW w:w="1276" w:type="dxa"/>
          </w:tcPr>
          <w:p w:rsidR="00441EE9" w:rsidRPr="00441EE9" w:rsidRDefault="00441EE9" w:rsidP="00441EE9">
            <w:pPr>
              <w:pStyle w:val="Contedodatabela"/>
              <w:jc w:val="center"/>
              <w:rPr>
                <w:sz w:val="22"/>
                <w:szCs w:val="22"/>
              </w:rPr>
            </w:pPr>
            <w:r w:rsidRPr="00441EE9">
              <w:rPr>
                <w:sz w:val="22"/>
                <w:szCs w:val="22"/>
              </w:rPr>
              <w:t>5,0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R$ 241,00</w:t>
            </w:r>
          </w:p>
        </w:tc>
        <w:tc>
          <w:tcPr>
            <w:tcW w:w="1559" w:type="dxa"/>
          </w:tcPr>
          <w:p w:rsidR="00441EE9" w:rsidRPr="00441EE9" w:rsidRDefault="00441EE9" w:rsidP="00441EE9">
            <w:pPr>
              <w:pStyle w:val="Contedodatabela"/>
              <w:jc w:val="right"/>
              <w:rPr>
                <w:sz w:val="22"/>
                <w:szCs w:val="22"/>
              </w:rPr>
            </w:pPr>
            <w:r w:rsidRPr="00441EE9">
              <w:rPr>
                <w:sz w:val="22"/>
                <w:szCs w:val="22"/>
              </w:rPr>
              <w:t>R$ 1.205,00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90</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Bico para encher pneus, de aço, duplo, com engate automático para acoplagem a mangueira de ar.</w:t>
            </w:r>
          </w:p>
        </w:tc>
        <w:tc>
          <w:tcPr>
            <w:tcW w:w="1276" w:type="dxa"/>
          </w:tcPr>
          <w:p w:rsidR="00441EE9" w:rsidRPr="00441EE9" w:rsidRDefault="00441EE9" w:rsidP="00441EE9">
            <w:pPr>
              <w:pStyle w:val="Contedodatabela"/>
              <w:jc w:val="center"/>
              <w:rPr>
                <w:sz w:val="22"/>
                <w:szCs w:val="22"/>
              </w:rPr>
            </w:pPr>
            <w:r w:rsidRPr="00441EE9">
              <w:rPr>
                <w:sz w:val="22"/>
                <w:szCs w:val="22"/>
              </w:rPr>
              <w:t>10,0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R$ 65,00</w:t>
            </w:r>
          </w:p>
        </w:tc>
        <w:tc>
          <w:tcPr>
            <w:tcW w:w="1559" w:type="dxa"/>
          </w:tcPr>
          <w:p w:rsidR="00441EE9" w:rsidRPr="00441EE9" w:rsidRDefault="00441EE9" w:rsidP="00441EE9">
            <w:pPr>
              <w:pStyle w:val="Contedodatabela"/>
              <w:jc w:val="right"/>
              <w:rPr>
                <w:sz w:val="22"/>
                <w:szCs w:val="22"/>
              </w:rPr>
            </w:pPr>
            <w:r w:rsidRPr="00441EE9">
              <w:rPr>
                <w:sz w:val="22"/>
                <w:szCs w:val="22"/>
              </w:rPr>
              <w:t>R$ 650,00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91</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Bico de aço para bomba de graxa, fino com quatro castanhas.</w:t>
            </w:r>
          </w:p>
        </w:tc>
        <w:tc>
          <w:tcPr>
            <w:tcW w:w="1276" w:type="dxa"/>
          </w:tcPr>
          <w:p w:rsidR="00441EE9" w:rsidRPr="00441EE9" w:rsidRDefault="00441EE9" w:rsidP="00441EE9">
            <w:pPr>
              <w:pStyle w:val="Contedodatabela"/>
              <w:jc w:val="center"/>
              <w:rPr>
                <w:sz w:val="22"/>
                <w:szCs w:val="22"/>
              </w:rPr>
            </w:pPr>
            <w:r w:rsidRPr="00441EE9">
              <w:rPr>
                <w:sz w:val="22"/>
                <w:szCs w:val="22"/>
              </w:rPr>
              <w:t>10,0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R$ 18,50</w:t>
            </w:r>
          </w:p>
        </w:tc>
        <w:tc>
          <w:tcPr>
            <w:tcW w:w="1559" w:type="dxa"/>
          </w:tcPr>
          <w:p w:rsidR="00441EE9" w:rsidRPr="00441EE9" w:rsidRDefault="00441EE9" w:rsidP="00441EE9">
            <w:pPr>
              <w:pStyle w:val="Contedodatabela"/>
              <w:jc w:val="right"/>
              <w:rPr>
                <w:sz w:val="22"/>
                <w:szCs w:val="22"/>
              </w:rPr>
            </w:pPr>
            <w:r w:rsidRPr="00441EE9">
              <w:rPr>
                <w:sz w:val="22"/>
                <w:szCs w:val="22"/>
              </w:rPr>
              <w:t>R$ 185,00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92</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Mangueira flexível 20cm para bomba de graxa, com bico de aço de quatro castanhas.</w:t>
            </w:r>
          </w:p>
        </w:tc>
        <w:tc>
          <w:tcPr>
            <w:tcW w:w="1276" w:type="dxa"/>
          </w:tcPr>
          <w:p w:rsidR="00441EE9" w:rsidRPr="00441EE9" w:rsidRDefault="00441EE9" w:rsidP="00441EE9">
            <w:pPr>
              <w:pStyle w:val="Contedodatabela"/>
              <w:jc w:val="center"/>
              <w:rPr>
                <w:sz w:val="22"/>
                <w:szCs w:val="22"/>
              </w:rPr>
            </w:pPr>
            <w:r w:rsidRPr="00441EE9">
              <w:rPr>
                <w:sz w:val="22"/>
                <w:szCs w:val="22"/>
              </w:rPr>
              <w:t>4,0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R$ 59,90</w:t>
            </w:r>
          </w:p>
        </w:tc>
        <w:tc>
          <w:tcPr>
            <w:tcW w:w="1559" w:type="dxa"/>
          </w:tcPr>
          <w:p w:rsidR="00441EE9" w:rsidRPr="00441EE9" w:rsidRDefault="00441EE9" w:rsidP="00441EE9">
            <w:pPr>
              <w:pStyle w:val="Contedodatabela"/>
              <w:jc w:val="right"/>
              <w:rPr>
                <w:sz w:val="22"/>
                <w:szCs w:val="22"/>
              </w:rPr>
            </w:pPr>
            <w:r w:rsidRPr="00441EE9">
              <w:rPr>
                <w:sz w:val="22"/>
                <w:szCs w:val="22"/>
              </w:rPr>
              <w:t>R$ 239,60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93</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Tabua de madeira 5,50x20</w:t>
            </w:r>
          </w:p>
        </w:tc>
        <w:tc>
          <w:tcPr>
            <w:tcW w:w="1276" w:type="dxa"/>
          </w:tcPr>
          <w:p w:rsidR="00441EE9" w:rsidRPr="00441EE9" w:rsidRDefault="00441EE9" w:rsidP="00441EE9">
            <w:pPr>
              <w:pStyle w:val="Contedodatabela"/>
              <w:jc w:val="center"/>
              <w:rPr>
                <w:sz w:val="22"/>
                <w:szCs w:val="22"/>
              </w:rPr>
            </w:pPr>
            <w:r w:rsidRPr="00441EE9">
              <w:rPr>
                <w:sz w:val="22"/>
                <w:szCs w:val="22"/>
              </w:rPr>
              <w:t>400,0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R$ 49,45</w:t>
            </w:r>
          </w:p>
        </w:tc>
        <w:tc>
          <w:tcPr>
            <w:tcW w:w="1559" w:type="dxa"/>
          </w:tcPr>
          <w:p w:rsidR="00441EE9" w:rsidRPr="00441EE9" w:rsidRDefault="00441EE9" w:rsidP="00441EE9">
            <w:pPr>
              <w:pStyle w:val="Contedodatabela"/>
              <w:jc w:val="right"/>
              <w:rPr>
                <w:sz w:val="22"/>
                <w:szCs w:val="22"/>
              </w:rPr>
            </w:pPr>
            <w:r w:rsidRPr="00441EE9">
              <w:rPr>
                <w:sz w:val="22"/>
                <w:szCs w:val="22"/>
              </w:rPr>
              <w:t>R$ 19.780,00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94</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Caibro de pinheiro 5x7cm</w:t>
            </w:r>
          </w:p>
        </w:tc>
        <w:tc>
          <w:tcPr>
            <w:tcW w:w="1276" w:type="dxa"/>
          </w:tcPr>
          <w:p w:rsidR="00441EE9" w:rsidRPr="00441EE9" w:rsidRDefault="00441EE9" w:rsidP="00441EE9">
            <w:pPr>
              <w:pStyle w:val="Contedodatabela"/>
              <w:jc w:val="center"/>
              <w:rPr>
                <w:sz w:val="22"/>
                <w:szCs w:val="22"/>
              </w:rPr>
            </w:pPr>
            <w:r w:rsidRPr="00441EE9">
              <w:rPr>
                <w:sz w:val="22"/>
                <w:szCs w:val="22"/>
              </w:rPr>
              <w:t>400,0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M</w:t>
            </w:r>
          </w:p>
        </w:tc>
        <w:tc>
          <w:tcPr>
            <w:tcW w:w="1386" w:type="dxa"/>
          </w:tcPr>
          <w:p w:rsidR="00441EE9" w:rsidRPr="00441EE9" w:rsidRDefault="00441EE9" w:rsidP="00441EE9">
            <w:pPr>
              <w:pStyle w:val="Contedodatabela"/>
              <w:jc w:val="right"/>
              <w:rPr>
                <w:sz w:val="22"/>
                <w:szCs w:val="22"/>
              </w:rPr>
            </w:pPr>
            <w:r w:rsidRPr="00441EE9">
              <w:rPr>
                <w:sz w:val="22"/>
                <w:szCs w:val="22"/>
              </w:rPr>
              <w:t>R$ 13,34</w:t>
            </w:r>
          </w:p>
        </w:tc>
        <w:tc>
          <w:tcPr>
            <w:tcW w:w="1559" w:type="dxa"/>
          </w:tcPr>
          <w:p w:rsidR="00441EE9" w:rsidRPr="00441EE9" w:rsidRDefault="00441EE9" w:rsidP="00441EE9">
            <w:pPr>
              <w:pStyle w:val="Contedodatabela"/>
              <w:jc w:val="right"/>
              <w:rPr>
                <w:sz w:val="22"/>
                <w:szCs w:val="22"/>
              </w:rPr>
            </w:pPr>
            <w:r w:rsidRPr="00441EE9">
              <w:rPr>
                <w:sz w:val="22"/>
                <w:szCs w:val="22"/>
              </w:rPr>
              <w:t>R$ 5.336,00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95</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Telha cerâmica</w:t>
            </w:r>
          </w:p>
        </w:tc>
        <w:tc>
          <w:tcPr>
            <w:tcW w:w="1276" w:type="dxa"/>
          </w:tcPr>
          <w:p w:rsidR="00441EE9" w:rsidRPr="00441EE9" w:rsidRDefault="00441EE9" w:rsidP="00441EE9">
            <w:pPr>
              <w:pStyle w:val="Contedodatabela"/>
              <w:jc w:val="center"/>
              <w:rPr>
                <w:sz w:val="22"/>
                <w:szCs w:val="22"/>
              </w:rPr>
            </w:pPr>
            <w:r w:rsidRPr="00441EE9">
              <w:rPr>
                <w:sz w:val="22"/>
                <w:szCs w:val="22"/>
              </w:rPr>
              <w:t>500,0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R$ 2,80</w:t>
            </w:r>
          </w:p>
        </w:tc>
        <w:tc>
          <w:tcPr>
            <w:tcW w:w="1559" w:type="dxa"/>
          </w:tcPr>
          <w:p w:rsidR="00441EE9" w:rsidRPr="00441EE9" w:rsidRDefault="00441EE9" w:rsidP="00441EE9">
            <w:pPr>
              <w:pStyle w:val="Contedodatabela"/>
              <w:jc w:val="right"/>
              <w:rPr>
                <w:sz w:val="22"/>
                <w:szCs w:val="22"/>
              </w:rPr>
            </w:pPr>
            <w:r w:rsidRPr="00441EE9">
              <w:rPr>
                <w:sz w:val="22"/>
                <w:szCs w:val="22"/>
              </w:rPr>
              <w:t>R$ 1.400,00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96</w:t>
            </w:r>
          </w:p>
        </w:tc>
        <w:tc>
          <w:tcPr>
            <w:tcW w:w="3402" w:type="dxa"/>
          </w:tcPr>
          <w:p w:rsidR="00441EE9" w:rsidRDefault="00441EE9" w:rsidP="00441EE9">
            <w:pPr>
              <w:pStyle w:val="Standard"/>
              <w:rPr>
                <w:rFonts w:ascii="Times New Roman" w:hAnsi="Times New Roman"/>
                <w:sz w:val="22"/>
                <w:szCs w:val="22"/>
              </w:rPr>
            </w:pPr>
            <w:r>
              <w:rPr>
                <w:rFonts w:ascii="Times New Roman" w:hAnsi="Times New Roman"/>
                <w:sz w:val="22"/>
                <w:szCs w:val="22"/>
              </w:rPr>
              <w:t>Ferro 4,2 mm</w:t>
            </w:r>
          </w:p>
        </w:tc>
        <w:tc>
          <w:tcPr>
            <w:tcW w:w="1276" w:type="dxa"/>
          </w:tcPr>
          <w:p w:rsidR="00441EE9" w:rsidRPr="00441EE9" w:rsidRDefault="00441EE9" w:rsidP="00441EE9">
            <w:pPr>
              <w:pStyle w:val="Contedodatabela"/>
              <w:jc w:val="center"/>
              <w:rPr>
                <w:sz w:val="22"/>
                <w:szCs w:val="22"/>
              </w:rPr>
            </w:pPr>
            <w:r w:rsidRPr="00441EE9">
              <w:rPr>
                <w:sz w:val="22"/>
                <w:szCs w:val="22"/>
              </w:rPr>
              <w:t>100,0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R$ 13,55</w:t>
            </w:r>
          </w:p>
        </w:tc>
        <w:tc>
          <w:tcPr>
            <w:tcW w:w="1559" w:type="dxa"/>
          </w:tcPr>
          <w:p w:rsidR="00441EE9" w:rsidRPr="00441EE9" w:rsidRDefault="00441EE9" w:rsidP="00441EE9">
            <w:pPr>
              <w:pStyle w:val="Contedodatabela"/>
              <w:jc w:val="right"/>
              <w:rPr>
                <w:sz w:val="22"/>
                <w:szCs w:val="22"/>
              </w:rPr>
            </w:pPr>
            <w:r w:rsidRPr="00441EE9">
              <w:rPr>
                <w:sz w:val="22"/>
                <w:szCs w:val="22"/>
              </w:rPr>
              <w:t>R$ 1.355,00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97</w:t>
            </w:r>
          </w:p>
        </w:tc>
        <w:tc>
          <w:tcPr>
            <w:tcW w:w="3402" w:type="dxa"/>
          </w:tcPr>
          <w:p w:rsidR="00441EE9" w:rsidRDefault="00441EE9" w:rsidP="00441EE9">
            <w:pPr>
              <w:pStyle w:val="Standard"/>
              <w:rPr>
                <w:rFonts w:ascii="Times New Roman" w:hAnsi="Times New Roman"/>
                <w:sz w:val="22"/>
                <w:szCs w:val="22"/>
              </w:rPr>
            </w:pPr>
            <w:proofErr w:type="gramStart"/>
            <w:r>
              <w:rPr>
                <w:rFonts w:ascii="Times New Roman" w:hAnsi="Times New Roman"/>
                <w:sz w:val="22"/>
                <w:szCs w:val="22"/>
              </w:rPr>
              <w:t>kit</w:t>
            </w:r>
            <w:proofErr w:type="gramEnd"/>
            <w:r>
              <w:rPr>
                <w:rFonts w:ascii="Times New Roman" w:hAnsi="Times New Roman"/>
                <w:sz w:val="22"/>
                <w:szCs w:val="22"/>
              </w:rPr>
              <w:t xml:space="preserve"> tinta para piscina esmalte PU, Azul 4,5 litros, acabamento brilhante. Embalagem contendo um(1) galão de esmalte PU 2,7 litros, um (1) diluente 900 ml, um (1) catalizador 900 ml.</w:t>
            </w:r>
          </w:p>
        </w:tc>
        <w:tc>
          <w:tcPr>
            <w:tcW w:w="1276" w:type="dxa"/>
          </w:tcPr>
          <w:p w:rsidR="00441EE9" w:rsidRPr="00441EE9" w:rsidRDefault="00441EE9" w:rsidP="00441EE9">
            <w:pPr>
              <w:pStyle w:val="Contedodatabela"/>
              <w:jc w:val="center"/>
              <w:rPr>
                <w:sz w:val="22"/>
                <w:szCs w:val="22"/>
              </w:rPr>
            </w:pPr>
            <w:r w:rsidRPr="00441EE9">
              <w:rPr>
                <w:sz w:val="22"/>
                <w:szCs w:val="22"/>
              </w:rPr>
              <w:t>5,0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R$ 649,00</w:t>
            </w:r>
          </w:p>
        </w:tc>
        <w:tc>
          <w:tcPr>
            <w:tcW w:w="1559" w:type="dxa"/>
          </w:tcPr>
          <w:p w:rsidR="00441EE9" w:rsidRPr="00441EE9" w:rsidRDefault="00441EE9" w:rsidP="00441EE9">
            <w:pPr>
              <w:pStyle w:val="Contedodatabela"/>
              <w:jc w:val="right"/>
              <w:rPr>
                <w:sz w:val="22"/>
                <w:szCs w:val="22"/>
              </w:rPr>
            </w:pPr>
            <w:r w:rsidRPr="00441EE9">
              <w:rPr>
                <w:sz w:val="22"/>
                <w:szCs w:val="22"/>
              </w:rPr>
              <w:t>R$ 3.245,00</w:t>
            </w:r>
          </w:p>
        </w:tc>
      </w:tr>
      <w:tr w:rsidR="00441EE9" w:rsidRPr="00441EE9" w:rsidTr="00441EE9">
        <w:tc>
          <w:tcPr>
            <w:tcW w:w="567" w:type="dxa"/>
          </w:tcPr>
          <w:p w:rsidR="00441EE9" w:rsidRPr="00441EE9" w:rsidRDefault="00441EE9" w:rsidP="00441EE9">
            <w:pPr>
              <w:pStyle w:val="Contedodatabela"/>
              <w:jc w:val="center"/>
              <w:rPr>
                <w:sz w:val="22"/>
                <w:szCs w:val="22"/>
              </w:rPr>
            </w:pPr>
            <w:r w:rsidRPr="00441EE9">
              <w:rPr>
                <w:sz w:val="22"/>
                <w:szCs w:val="22"/>
              </w:rPr>
              <w:t>1</w:t>
            </w:r>
          </w:p>
        </w:tc>
        <w:tc>
          <w:tcPr>
            <w:tcW w:w="567" w:type="dxa"/>
          </w:tcPr>
          <w:p w:rsidR="00441EE9" w:rsidRPr="00441EE9" w:rsidRDefault="00441EE9" w:rsidP="00441EE9">
            <w:pPr>
              <w:pStyle w:val="Contedodatabela"/>
              <w:jc w:val="center"/>
              <w:rPr>
                <w:sz w:val="22"/>
                <w:szCs w:val="22"/>
              </w:rPr>
            </w:pPr>
            <w:r w:rsidRPr="00441EE9">
              <w:rPr>
                <w:sz w:val="22"/>
                <w:szCs w:val="22"/>
              </w:rPr>
              <w:t>98</w:t>
            </w:r>
          </w:p>
        </w:tc>
        <w:tc>
          <w:tcPr>
            <w:tcW w:w="3402" w:type="dxa"/>
          </w:tcPr>
          <w:p w:rsidR="00441EE9" w:rsidRDefault="00441EE9" w:rsidP="00441EE9">
            <w:pPr>
              <w:pStyle w:val="Standard"/>
              <w:rPr>
                <w:rFonts w:ascii="Times New Roman" w:hAnsi="Times New Roman"/>
                <w:sz w:val="22"/>
                <w:szCs w:val="22"/>
              </w:rPr>
            </w:pPr>
            <w:proofErr w:type="gramStart"/>
            <w:r>
              <w:rPr>
                <w:rFonts w:ascii="Times New Roman" w:hAnsi="Times New Roman"/>
                <w:sz w:val="22"/>
                <w:szCs w:val="22"/>
              </w:rPr>
              <w:t>kit</w:t>
            </w:r>
            <w:proofErr w:type="gramEnd"/>
            <w:r>
              <w:rPr>
                <w:rFonts w:ascii="Times New Roman" w:hAnsi="Times New Roman"/>
                <w:sz w:val="22"/>
                <w:szCs w:val="22"/>
              </w:rPr>
              <w:t xml:space="preserve"> tinta para piscina esmalte PU, Branco 4,5 litros, acabamento brilhante. Embalagem contendo um(1) galão de esmalte PU 2,7 litros, um (1) diluente 900 ml, um (1) catalizador 900 ml.</w:t>
            </w:r>
          </w:p>
        </w:tc>
        <w:tc>
          <w:tcPr>
            <w:tcW w:w="1276" w:type="dxa"/>
          </w:tcPr>
          <w:p w:rsidR="00441EE9" w:rsidRPr="00441EE9" w:rsidRDefault="00441EE9" w:rsidP="00441EE9">
            <w:pPr>
              <w:pStyle w:val="Contedodatabela"/>
              <w:jc w:val="center"/>
              <w:rPr>
                <w:sz w:val="22"/>
                <w:szCs w:val="22"/>
              </w:rPr>
            </w:pPr>
            <w:r w:rsidRPr="00441EE9">
              <w:rPr>
                <w:sz w:val="22"/>
                <w:szCs w:val="22"/>
              </w:rPr>
              <w:t>3,0</w:t>
            </w:r>
          </w:p>
        </w:tc>
        <w:tc>
          <w:tcPr>
            <w:tcW w:w="1024" w:type="dxa"/>
          </w:tcPr>
          <w:p w:rsidR="00441EE9" w:rsidRDefault="00441EE9" w:rsidP="00441EE9">
            <w:pPr>
              <w:pStyle w:val="Standard"/>
              <w:jc w:val="right"/>
              <w:rPr>
                <w:rFonts w:ascii="Times New Roman" w:hAnsi="Times New Roman"/>
                <w:sz w:val="22"/>
                <w:szCs w:val="22"/>
              </w:rPr>
            </w:pPr>
            <w:r>
              <w:rPr>
                <w:rFonts w:ascii="Times New Roman" w:hAnsi="Times New Roman"/>
                <w:sz w:val="22"/>
                <w:szCs w:val="22"/>
              </w:rPr>
              <w:t>UND</w:t>
            </w:r>
          </w:p>
        </w:tc>
        <w:tc>
          <w:tcPr>
            <w:tcW w:w="1386" w:type="dxa"/>
          </w:tcPr>
          <w:p w:rsidR="00441EE9" w:rsidRPr="00441EE9" w:rsidRDefault="00441EE9" w:rsidP="00441EE9">
            <w:pPr>
              <w:pStyle w:val="Contedodatabela"/>
              <w:jc w:val="right"/>
              <w:rPr>
                <w:sz w:val="22"/>
                <w:szCs w:val="22"/>
              </w:rPr>
            </w:pPr>
            <w:r w:rsidRPr="00441EE9">
              <w:rPr>
                <w:sz w:val="22"/>
                <w:szCs w:val="22"/>
              </w:rPr>
              <w:t>R$ 712,50</w:t>
            </w:r>
          </w:p>
        </w:tc>
        <w:tc>
          <w:tcPr>
            <w:tcW w:w="1559" w:type="dxa"/>
          </w:tcPr>
          <w:p w:rsidR="00441EE9" w:rsidRPr="00441EE9" w:rsidRDefault="00441EE9" w:rsidP="00441EE9">
            <w:pPr>
              <w:pStyle w:val="Contedodatabela"/>
              <w:jc w:val="right"/>
              <w:rPr>
                <w:sz w:val="22"/>
                <w:szCs w:val="22"/>
              </w:rPr>
            </w:pPr>
            <w:r w:rsidRPr="00441EE9">
              <w:rPr>
                <w:sz w:val="22"/>
                <w:szCs w:val="22"/>
              </w:rPr>
              <w:t>R$ 2.137,50</w:t>
            </w:r>
          </w:p>
        </w:tc>
      </w:tr>
    </w:tbl>
    <w:p w:rsidR="00604C91" w:rsidRPr="00441EE9" w:rsidRDefault="00604C91">
      <w:pPr>
        <w:pStyle w:val="Standard"/>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entrega dos produtos deverá ser fe</w:t>
      </w:r>
      <w:r>
        <w:rPr>
          <w:rFonts w:ascii="Times New Roman" w:hAnsi="Times New Roman" w:cs="Times New Roman"/>
          <w:sz w:val="22"/>
          <w:szCs w:val="22"/>
        </w:rPr>
        <w:t>ita nos seguintes endereços: Rua Dallagnol</w:t>
      </w:r>
      <w:r w:rsidRPr="00441EE9">
        <w:rPr>
          <w:rFonts w:ascii="Times New Roman" w:hAnsi="Times New Roman" w:cs="Times New Roman"/>
          <w:sz w:val="22"/>
          <w:szCs w:val="22"/>
        </w:rPr>
        <w:t xml:space="preserve">, </w:t>
      </w:r>
      <w:r>
        <w:rPr>
          <w:rFonts w:ascii="Times New Roman" w:hAnsi="Times New Roman" w:cs="Times New Roman"/>
          <w:sz w:val="22"/>
          <w:szCs w:val="22"/>
        </w:rPr>
        <w:t>S/N</w:t>
      </w:r>
      <w:r w:rsidRPr="00441EE9">
        <w:rPr>
          <w:rFonts w:ascii="Times New Roman" w:hAnsi="Times New Roman" w:cs="Times New Roman"/>
          <w:sz w:val="22"/>
          <w:szCs w:val="22"/>
        </w:rPr>
        <w:t>,</w:t>
      </w:r>
      <w:r>
        <w:rPr>
          <w:rFonts w:ascii="Times New Roman" w:hAnsi="Times New Roman" w:cs="Times New Roman"/>
          <w:sz w:val="22"/>
          <w:szCs w:val="22"/>
        </w:rPr>
        <w:t xml:space="preserve"> </w:t>
      </w:r>
      <w:r w:rsidRPr="00441EE9">
        <w:rPr>
          <w:rFonts w:ascii="Times New Roman" w:hAnsi="Times New Roman" w:cs="Times New Roman"/>
          <w:sz w:val="22"/>
          <w:szCs w:val="22"/>
        </w:rPr>
        <w:t>em horário de expediente, devendo comunicar-se previamente com o fiscal do contrato, para que este acompanhe a entrega.</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2. DA APRESENTAÇÃO DOS ENVELOPES: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AO MUNICÍPIO DE VIADUTOS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EDITAL DE PREGÃO Nº 36/2025</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ENVELOPE Nº 01 – PROPOSTA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PROPONENTE (NOME COMPLETO)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AO MUNICÍPIO DE VIADUTOS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EDITAL DE PREGÃO Nº 36/2025</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ENVELOPE Nº 02 – DOCUMENTAÇÃO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PROPONENTE (NOME COMPLETO)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3. DA REPRESENTAÇÃO E DO CREDENCIAMENTO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3.1.1. A identificação será realizada, exclusivamente, através da apresentação de documento de identidade.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3.2. A documentação referente ao credenciamento de que trata o item 3.1 deverá ser apresentada fora dos envelopes.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3.3. O credenciamento será efetuado da seguinte forma: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se representada diretamente, por meio de dirigente, proprietário, sócio ou assemelhado, deverá apresentar:</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a.1) cópia do respectivo Estatuto ou Contrato Social em vigor, devidamente registrado;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a.2) documento de eleição de seus administradores, em se tratando de sociedade comercial ou de sociedade por ações;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a.3) inscrição do ato constitutivo, acompanhado de prova de diretoria em exercício, no caso de sociedade civil;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a.5) registro comercial, se empresa individual.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se representada por procurador, deverá apresentar:</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604C91" w:rsidRPr="00441EE9" w:rsidRDefault="00604C91">
      <w:pPr>
        <w:pStyle w:val="Standard"/>
        <w:spacing w:line="276" w:lineRule="auto"/>
        <w:jc w:val="both"/>
        <w:rPr>
          <w:rFonts w:ascii="Times New Roman" w:hAnsi="Times New Roman" w:cs="Times New Roman"/>
          <w:sz w:val="22"/>
          <w:szCs w:val="22"/>
        </w:rPr>
      </w:pPr>
    </w:p>
    <w:p w:rsidR="00441EE9" w:rsidRDefault="00441EE9">
      <w:pPr>
        <w:pStyle w:val="Standard"/>
        <w:spacing w:line="276" w:lineRule="auto"/>
        <w:jc w:val="both"/>
        <w:rPr>
          <w:rFonts w:ascii="Times New Roman" w:hAnsi="Times New Roman" w:cs="Times New Roman"/>
          <w:b/>
          <w:bCs/>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4. DO RECEBIMENTO E ABERTURA DOS ENVELOPES: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4.2. Uma vez encerrado o prazo para a entrega dos envelopes acima referidos, não será aceita a participação de nenhuma licitante retardatária.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4.3. O pregoeiro realizará o credenciamento das interessadas, as quais deverão: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comprovar, por meio de instrumento próprio, poderes para formulação de ofertas e lances verbais, bem como para a prática dos demais atos do certame;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apresentar, ainda, declaração de que cumprem plenamente os requisitos de habilitação.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5. DA PROPOSTA DE PREÇO: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5.1. A proposta, cujo prazo de validade é fixado pela Administração em </w:t>
      </w:r>
      <w:r>
        <w:rPr>
          <w:rFonts w:ascii="Times New Roman" w:hAnsi="Times New Roman" w:cs="Times New Roman"/>
          <w:sz w:val="22"/>
          <w:szCs w:val="22"/>
        </w:rPr>
        <w:t>60</w:t>
      </w:r>
      <w:r w:rsidRPr="00441EE9">
        <w:rPr>
          <w:rFonts w:ascii="Times New Roman" w:hAnsi="Times New Roman" w:cs="Times New Roman"/>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razão social da empresa;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descrição completa do produto ofertado, marca, referências e demais dados técnicos;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sz w:val="22"/>
          <w:szCs w:val="22"/>
        </w:rPr>
      </w:pPr>
      <w:r w:rsidRPr="00441EE9">
        <w:rPr>
          <w:rFonts w:ascii="Times New Roman" w:hAnsi="Times New Roman" w:cs="Times New Roman"/>
          <w:b/>
          <w:sz w:val="22"/>
          <w:szCs w:val="22"/>
        </w:rPr>
        <w:t>6. DO JULGAMENTO DAS PROPOSTAS: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6.2. Caso duas ou mais propostas iniciais apresentem preços iguais, será realizado sorteio para determinação da ordem de oferta dos lances.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6.3. A oferta dos lances deverá ser efetuada no momento em que for conferida a palavra à licitante, obedecida a ordem prevista nos itens 6.1 e 6.2.</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6.3.1. Dada a palavra a licitante, esta disporá de 30 s (trinta segundos) para apresentar nova proposta.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6.4. É vedada a oferta de lance com vista ao empate.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6.5. Não poderá haver desistência dos lances já ofertados, sujeitando-se a proponente desistente às penalidades constantes neste edital.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6.8. O encerramento da etapa competitiva dar-se-á quando, convocadas pelo pregoeiro, as licitantes manifestarem seu desinteresse em apresentar novos lances.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6.11. Serão desclassificadas as propostas que: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não atenderem às exigências contidas no objeto desta licitação;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forem omissas em pontos essenciais, de modo a ensejar dúvidas;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afrontem qualquer dispositivo legal vigente, bem como as que não atenderem aos requisitos do item 5;</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contiverem opções de preços alternativos ou que apresentarem preços manifestamente inexequíveis.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6.12. Não serão consideradas, para julgamento das propostas, vantagens não previstas no edital.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441EE9">
        <w:rPr>
          <w:rFonts w:ascii="Times New Roman" w:hAnsi="Times New Roman" w:cs="Times New Roman"/>
          <w:sz w:val="22"/>
          <w:szCs w:val="22"/>
        </w:rPr>
        <w:t>3.5.,</w:t>
      </w:r>
      <w:proofErr w:type="gramEnd"/>
      <w:r w:rsidRPr="00441EE9">
        <w:rPr>
          <w:rFonts w:ascii="Times New Roman" w:hAnsi="Times New Roman" w:cs="Times New Roman"/>
          <w:sz w:val="22"/>
          <w:szCs w:val="22"/>
        </w:rPr>
        <w:t xml:space="preserve"> deste edital.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6.14. Ocorrendo o empate, na forma do item anterior, proceder-se-á da seguinte forma: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7. DOCUMENTOS DE HABILITAÇÃO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Para fins de habilitação neste pregão, a licitante deverá apresentar, dentro do ENVELOPE Nº 02, os seguintes documentos:</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7.1. HABILITAÇÃO JURÍDICA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cópia do registro comercial, no caso de empresa individual;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7.2. HABILITAÇÃO FISCAL, SOCIAL E TRABALHISTA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comprovante de inscrição no Cadastro de Pessoas Físicas (CPF) ou no Cadastro Nacional da Pessoa Jurídica (CNPJ);</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prova de regularidade perante a Fazenda federal, estadual e municipal do domicílio ou sede do licitante;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d) prova de regularidade relativa à Seguridade Social e ao FGTS, que demonstre cumprimento dos encargos sociais instituídos por lei;</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e) prova de regularidade perante a Justiça do Trabalho;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f) declaração de cumprimento do disposto no inciso XXXIII do art. 7º da</w:t>
      </w:r>
      <w:r>
        <w:rPr>
          <w:rFonts w:ascii="Times New Roman" w:hAnsi="Times New Roman" w:cs="Times New Roman"/>
          <w:sz w:val="22"/>
          <w:szCs w:val="22"/>
        </w:rPr>
        <w:t xml:space="preserve"> Constituição Federal,</w:t>
      </w:r>
      <w:r w:rsidRPr="00441EE9">
        <w:rPr>
          <w:rFonts w:ascii="Times New Roman" w:hAnsi="Times New Roman" w:cs="Times New Roman"/>
          <w:sz w:val="22"/>
          <w:szCs w:val="22"/>
        </w:rPr>
        <w:t xml:space="preserve"> conforme o modelo do Decreto Federal n° 4.358/2002.</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7.3. HABILITAÇÃO ECONÔMICO-FINANCEIRA: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atualização de documentos cuja validade tenha expirado após a data de recebimento das propostas.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8. GARANTIA DE PROPOSTA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8.1 Devido </w:t>
      </w:r>
      <w:proofErr w:type="spellStart"/>
      <w:r w:rsidRPr="00441EE9">
        <w:rPr>
          <w:rFonts w:ascii="Times New Roman" w:hAnsi="Times New Roman" w:cs="Times New Roman"/>
          <w:sz w:val="22"/>
          <w:szCs w:val="22"/>
        </w:rPr>
        <w:t>a</w:t>
      </w:r>
      <w:proofErr w:type="spellEnd"/>
      <w:r w:rsidRPr="00441EE9">
        <w:rPr>
          <w:rFonts w:ascii="Times New Roman" w:hAnsi="Times New Roman" w:cs="Times New Roman"/>
          <w:sz w:val="22"/>
          <w:szCs w:val="22"/>
        </w:rPr>
        <w:t xml:space="preserve"> baixa complexidade dos itens não será exigida garantia da proposta.</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9. VEDAÇÕES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9.1 Não poderão disputar licitação ou participar da execução de contrato, direta ou indiretamente: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empresas controladoras, controladas ou coligadas, nos termos da Lei nº 6.404, de 15 de dezembro de 1976, concorrendo entre si;</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10. VERIFICAÇÃO DA HABILITAÇÃO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11. RECURSO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11.1. Caberá recurso, no prazo de 3 (três) dias úteis, contado da data de intimação ou de lavratura da ata, em face de: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ato que defira ou indefira pedido de pré-qualificação de interessado ou de inscrição em registro cadastral, sua alteração ou cancelamento;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julgamento das propostas;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ato de habilitação ou inabilitação de licitante;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d) anulação ou revogação da licitação.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11.3. Quanto ao recurso apresentado em virtude do disposto </w:t>
      </w:r>
      <w:proofErr w:type="spellStart"/>
      <w:r w:rsidRPr="00441EE9">
        <w:rPr>
          <w:rFonts w:ascii="Times New Roman" w:hAnsi="Times New Roman" w:cs="Times New Roman"/>
          <w:sz w:val="22"/>
          <w:szCs w:val="22"/>
        </w:rPr>
        <w:t>nas</w:t>
      </w:r>
      <w:proofErr w:type="spellEnd"/>
      <w:r w:rsidRPr="00441EE9">
        <w:rPr>
          <w:rFonts w:ascii="Times New Roman" w:hAnsi="Times New Roman" w:cs="Times New Roman"/>
          <w:sz w:val="22"/>
          <w:szCs w:val="22"/>
        </w:rPr>
        <w:t xml:space="preserve"> alíneas “b” e “c” do item 11.1 do presente Edital, serão observadas as seguintes disposições: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a apreciação dar-se-á em fase única.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11.5. O acolhimento do recurso implicará invalidação apenas de ato insuscetível de aproveitamento.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11.6. O recurso interposto dará efeito suspensivo ao ato ou à decisão recorrida, até que sobrevenha decisão final da autoridade competente.</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12. ENCERRAMENTO DA LICITAÇÃO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determinar o retorno dos autos para saneamento de irregularidades;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revogar a licitação por motivo de conveniência e oportunidade;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proceder à anulação da licitação, de ofício ou mediante provocação de terceiros, sempre que presente ilegalidade insanável;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d) adjudicar o objeto e homologar a licitação.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13. CONDIÇÕES DE CONTRATAÇÃO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 xml:space="preserve">14. VIGÊNCIA DO CONTRATO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14.1. A vigência será de acordo com o disposto no documento do contrato.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15. PRAZOS E CONDIÇÕES DE PAGAMENTO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15.1. O pagamento será efetuado contra empenho, após o recebimento do objeto, e mediante apresentação da Nota Fis</w:t>
      </w:r>
      <w:r>
        <w:rPr>
          <w:rFonts w:ascii="Times New Roman" w:hAnsi="Times New Roman" w:cs="Times New Roman"/>
          <w:sz w:val="22"/>
          <w:szCs w:val="22"/>
        </w:rPr>
        <w:t>cal/Fatura.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15.3. O pagamento será efetuado no prazo de máximo de 10 dias após a entrega da mercadoria.</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16. RECEBIMENTO DO OBJETO</w:t>
      </w:r>
    </w:p>
    <w:p w:rsidR="00604C91" w:rsidRPr="00441EE9" w:rsidRDefault="00441EE9">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 O prazo de entrega</w:t>
      </w:r>
      <w:r w:rsidRPr="00441EE9">
        <w:rPr>
          <w:rFonts w:ascii="Times New Roman" w:hAnsi="Times New Roman" w:cs="Times New Roman"/>
          <w:sz w:val="22"/>
          <w:szCs w:val="22"/>
        </w:rPr>
        <w:t xml:space="preserve"> dos produtos é</w:t>
      </w:r>
      <w:r>
        <w:rPr>
          <w:rFonts w:ascii="Times New Roman" w:hAnsi="Times New Roman" w:cs="Times New Roman"/>
          <w:sz w:val="22"/>
          <w:szCs w:val="22"/>
        </w:rPr>
        <w:t xml:space="preserve"> de 2 dias</w:t>
      </w:r>
      <w:r w:rsidRPr="00441EE9">
        <w:rPr>
          <w:rFonts w:ascii="Times New Roman" w:hAnsi="Times New Roman" w:cs="Times New Roman"/>
          <w:sz w:val="22"/>
          <w:szCs w:val="22"/>
        </w:rPr>
        <w:t>, a contar da emissão da ordem de fornecimento.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16.2. Os materiais deverão ser entregues </w:t>
      </w:r>
      <w:r>
        <w:rPr>
          <w:rFonts w:ascii="Times New Roman" w:hAnsi="Times New Roman" w:cs="Times New Roman"/>
          <w:sz w:val="22"/>
          <w:szCs w:val="22"/>
        </w:rPr>
        <w:t>no Almoxarifado Central, sito Rua Dallagnol</w:t>
      </w:r>
      <w:r w:rsidRPr="00441EE9">
        <w:rPr>
          <w:rFonts w:ascii="Times New Roman" w:hAnsi="Times New Roman" w:cs="Times New Roman"/>
          <w:sz w:val="22"/>
          <w:szCs w:val="22"/>
        </w:rPr>
        <w:t xml:space="preserve">, </w:t>
      </w:r>
      <w:r>
        <w:rPr>
          <w:rFonts w:ascii="Times New Roman" w:hAnsi="Times New Roman" w:cs="Times New Roman"/>
          <w:sz w:val="22"/>
          <w:szCs w:val="22"/>
        </w:rPr>
        <w:t>S/N</w:t>
      </w:r>
      <w:r w:rsidRPr="00441EE9">
        <w:rPr>
          <w:rFonts w:ascii="Times New Roman" w:hAnsi="Times New Roman" w:cs="Times New Roman"/>
          <w:sz w:val="22"/>
          <w:szCs w:val="22"/>
        </w:rPr>
        <w:t>, no horário das 08:00 às 12:00 e das 13:00 às 17:00.</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16.5. A nota fiscal/fatura deverá, obrigatoriamente, ser entregue junto com o seu objeto.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17. SANÇÕES ADMINISTRATIVAS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17.1. O licitante ou o contratado será responsabilizado administrativamente pelas seguintes infrações: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dar causa à inexecução parcial do contrato;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dar causa à inexecução total do contrato;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d) deixar de entregar a documentação exigida para o certame;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e) não manter a proposta, salvo em decorrência de fato superveniente devidamente justificado;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f) não celebrar o contrato ou não entregar a documentação exigida para a contratação, quando convocado dentro do prazo de validade de sua proposta;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g) ensejar o retardamento da execução ou da entrega do objeto da licitação sem motivo justificado;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i) fraudar a licitação ou praticar ato fraudulento na execução do contrato;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j) comportar-se de modo inidôneo ou cometer fraude de qualquer natureza;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k) praticar atos ilícitos com vistas a frustrar os objetivos da licitação;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l) praticar ato lesivo previsto no art. 5º da Lei nº 12.846, de 1º de agosto de 2013.</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17.2. Serão aplicadas ao responsável pelas infrações administrativas previstas no item 17.1 deste edital as seguintes sanções: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advertência;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multa de no mínimo 0,5% (cinco décimos por cento) e máximo de 30% (trinta por cento) do valor do objeto licitado ou contratado;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impedimento de licitar e contratar, no âmbito da Administração Pública direta e indireta do órgão licitante, pelo prazo máximo de 3 (três) anos.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17.3 As sanções previstas nas alíneas “a”, “c” e “d” do item 17.2. </w:t>
      </w:r>
      <w:proofErr w:type="gramStart"/>
      <w:r w:rsidRPr="00441EE9">
        <w:rPr>
          <w:rFonts w:ascii="Times New Roman" w:hAnsi="Times New Roman" w:cs="Times New Roman"/>
          <w:sz w:val="22"/>
          <w:szCs w:val="22"/>
        </w:rPr>
        <w:t>do</w:t>
      </w:r>
      <w:proofErr w:type="gramEnd"/>
      <w:r w:rsidRPr="00441EE9">
        <w:rPr>
          <w:rFonts w:ascii="Times New Roman" w:hAnsi="Times New Roman" w:cs="Times New Roman"/>
          <w:sz w:val="22"/>
          <w:szCs w:val="22"/>
        </w:rPr>
        <w:t xml:space="preserve"> presente Edital poderão ser aplicadas cumulativamente com a prevista na alínea “b” do mesmo item.</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17.6. A aplicação das sanções previstas no item 17.2. </w:t>
      </w:r>
      <w:proofErr w:type="gramStart"/>
      <w:r w:rsidRPr="00441EE9">
        <w:rPr>
          <w:rFonts w:ascii="Times New Roman" w:hAnsi="Times New Roman" w:cs="Times New Roman"/>
          <w:sz w:val="22"/>
          <w:szCs w:val="22"/>
        </w:rPr>
        <w:t>deste</w:t>
      </w:r>
      <w:proofErr w:type="gramEnd"/>
      <w:r w:rsidRPr="00441EE9">
        <w:rPr>
          <w:rFonts w:ascii="Times New Roman" w:hAnsi="Times New Roman" w:cs="Times New Roman"/>
          <w:sz w:val="22"/>
          <w:szCs w:val="22"/>
        </w:rPr>
        <w:t xml:space="preserve"> Edital não exclui, em hipótese alguma, a obrigação de reparação integral do dano causado à Administração Pública.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17.10. Serão indeferidas pela comissão, mediante decisão fundamentada, provas ilícitas, impertinentes, desnecessárias, protelatórias ou intempestivas.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17.12. É admitida a reabilitação do licitante ou contratado perante a própria autoridade que aplicou a penalidade, exigidos, cumulativamente: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reparação integral do dano causado à Administração Pública;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pagamento da multa;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d) cumprimento das condições de reabilitação definidas no ato punitivo;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e) análise jurídica prévia, com posicionamento conclusivo quanto ao cumprimento dos requisitos definidos neste artigo.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18. PEDIDOS DE ESCLARECIMENTOS E IMPUGNAÇÕES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18.2. As respostas aos pedidos de esclarecimentos e às impugnações serão divulgadas pelo órgão licitante no seguinte endereço: www.viadutos.rs.gov.br.</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19. DAS DISPOSIÇÕES GERAIS: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19.2. Após a apresentação da proposta, não caberá desistência, salvo por motivo justo decorrente de fato superveniente e aceito pelo pregoeiro.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rsidP="00441EE9">
      <w:pPr>
        <w:pStyle w:val="Standard"/>
        <w:spacing w:line="276" w:lineRule="auto"/>
        <w:jc w:val="right"/>
        <w:rPr>
          <w:rFonts w:ascii="Times New Roman" w:hAnsi="Times New Roman" w:cs="Times New Roman"/>
          <w:sz w:val="22"/>
          <w:szCs w:val="22"/>
        </w:rPr>
      </w:pPr>
      <w:r w:rsidRPr="00441EE9">
        <w:rPr>
          <w:rFonts w:ascii="Times New Roman" w:hAnsi="Times New Roman" w:cs="Times New Roman"/>
          <w:sz w:val="22"/>
          <w:szCs w:val="22"/>
        </w:rPr>
        <w:t>Viadutos, 11</w:t>
      </w:r>
      <w:r>
        <w:rPr>
          <w:rFonts w:ascii="Times New Roman" w:hAnsi="Times New Roman" w:cs="Times New Roman"/>
          <w:sz w:val="22"/>
          <w:szCs w:val="22"/>
        </w:rPr>
        <w:t xml:space="preserve"> de setembro de 2025</w:t>
      </w:r>
    </w:p>
    <w:p w:rsidR="00604C91" w:rsidRDefault="00604C91">
      <w:pPr>
        <w:pStyle w:val="Standard"/>
        <w:spacing w:line="276" w:lineRule="auto"/>
        <w:jc w:val="center"/>
        <w:rPr>
          <w:rFonts w:ascii="Times New Roman" w:hAnsi="Times New Roman" w:cs="Times New Roman"/>
          <w:sz w:val="22"/>
          <w:szCs w:val="22"/>
        </w:rPr>
      </w:pPr>
    </w:p>
    <w:p w:rsidR="00441EE9" w:rsidRDefault="00441EE9">
      <w:pPr>
        <w:pStyle w:val="Standard"/>
        <w:spacing w:line="276" w:lineRule="auto"/>
        <w:jc w:val="center"/>
        <w:rPr>
          <w:rFonts w:ascii="Times New Roman" w:hAnsi="Times New Roman" w:cs="Times New Roman"/>
          <w:sz w:val="22"/>
          <w:szCs w:val="22"/>
        </w:rPr>
      </w:pPr>
    </w:p>
    <w:p w:rsidR="00441EE9" w:rsidRPr="00441EE9" w:rsidRDefault="00441EE9">
      <w:pPr>
        <w:pStyle w:val="Standard"/>
        <w:spacing w:line="276" w:lineRule="auto"/>
        <w:jc w:val="center"/>
        <w:rPr>
          <w:rFonts w:ascii="Times New Roman" w:hAnsi="Times New Roman" w:cs="Times New Roman"/>
          <w:sz w:val="22"/>
          <w:szCs w:val="22"/>
        </w:rPr>
      </w:pPr>
    </w:p>
    <w:p w:rsidR="00441EE9" w:rsidRDefault="00441EE9" w:rsidP="00441EE9">
      <w:pPr>
        <w:pStyle w:val="Standard"/>
        <w:jc w:val="center"/>
        <w:rPr>
          <w:rFonts w:ascii="Times New Roman" w:hAnsi="Times New Roman"/>
          <w:sz w:val="22"/>
          <w:szCs w:val="22"/>
        </w:rPr>
      </w:pPr>
      <w:r>
        <w:rPr>
          <w:rFonts w:ascii="Times New Roman" w:hAnsi="Times New Roman"/>
          <w:sz w:val="22"/>
          <w:szCs w:val="22"/>
        </w:rPr>
        <w:t>_____________________________</w:t>
      </w:r>
    </w:p>
    <w:p w:rsidR="00604C91" w:rsidRPr="00441EE9" w:rsidRDefault="00441EE9">
      <w:pPr>
        <w:pStyle w:val="Standard"/>
        <w:spacing w:line="276" w:lineRule="auto"/>
        <w:jc w:val="center"/>
        <w:rPr>
          <w:rFonts w:ascii="Times New Roman" w:hAnsi="Times New Roman" w:cs="Times New Roman"/>
          <w:sz w:val="22"/>
          <w:szCs w:val="22"/>
        </w:rPr>
      </w:pPr>
      <w:r w:rsidRPr="00441EE9">
        <w:rPr>
          <w:rFonts w:ascii="Times New Roman" w:hAnsi="Times New Roman" w:cs="Times New Roman"/>
          <w:sz w:val="22"/>
          <w:szCs w:val="22"/>
        </w:rPr>
        <w:t>Giovan André Sperotto</w:t>
      </w:r>
    </w:p>
    <w:p w:rsidR="00604C91" w:rsidRPr="00441EE9" w:rsidRDefault="00441EE9">
      <w:pPr>
        <w:pStyle w:val="Standard"/>
        <w:spacing w:line="276" w:lineRule="auto"/>
        <w:jc w:val="center"/>
        <w:rPr>
          <w:rFonts w:ascii="Times New Roman" w:hAnsi="Times New Roman" w:cs="Times New Roman"/>
          <w:sz w:val="22"/>
          <w:szCs w:val="22"/>
        </w:rPr>
      </w:pPr>
      <w:r w:rsidRPr="00441EE9">
        <w:rPr>
          <w:rFonts w:ascii="Times New Roman" w:hAnsi="Times New Roman" w:cs="Times New Roman"/>
          <w:sz w:val="22"/>
          <w:szCs w:val="22"/>
        </w:rPr>
        <w:t>Prefeito</w:t>
      </w:r>
      <w:r w:rsidRPr="00441EE9">
        <w:rPr>
          <w:rFonts w:ascii="Times New Roman" w:hAnsi="Times New Roman" w:cs="Times New Roman"/>
          <w:sz w:val="22"/>
          <w:szCs w:val="22"/>
        </w:rPr>
        <w:br w:type="page"/>
      </w:r>
    </w:p>
    <w:p w:rsidR="00604C91" w:rsidRPr="00441EE9" w:rsidRDefault="00441EE9">
      <w:pPr>
        <w:pStyle w:val="Standard"/>
        <w:spacing w:line="276" w:lineRule="auto"/>
        <w:rPr>
          <w:rFonts w:ascii="Times New Roman" w:hAnsi="Times New Roman" w:cs="Times New Roman"/>
          <w:b/>
          <w:bCs/>
          <w:sz w:val="22"/>
          <w:szCs w:val="22"/>
        </w:rPr>
      </w:pPr>
      <w:r w:rsidRPr="00441EE9">
        <w:rPr>
          <w:rFonts w:ascii="Times New Roman" w:hAnsi="Times New Roman" w:cs="Times New Roman"/>
          <w:b/>
          <w:bCs/>
          <w:sz w:val="22"/>
          <w:szCs w:val="22"/>
        </w:rPr>
        <w:t xml:space="preserve">TERMO DE CONTRATO Nº </w:t>
      </w:r>
      <w:proofErr w:type="spellStart"/>
      <w:r w:rsidRPr="00441EE9">
        <w:rPr>
          <w:rFonts w:ascii="Times New Roman" w:hAnsi="Times New Roman" w:cs="Times New Roman"/>
          <w:b/>
          <w:bCs/>
          <w:sz w:val="22"/>
          <w:szCs w:val="22"/>
        </w:rPr>
        <w:t>xxx</w:t>
      </w:r>
      <w:proofErr w:type="spellEnd"/>
      <w:r w:rsidRPr="00441EE9">
        <w:rPr>
          <w:rFonts w:ascii="Times New Roman" w:hAnsi="Times New Roman" w:cs="Times New Roman"/>
          <w:b/>
          <w:bCs/>
          <w:sz w:val="22"/>
          <w:szCs w:val="22"/>
        </w:rPr>
        <w:t>/</w:t>
      </w:r>
      <w:proofErr w:type="spellStart"/>
      <w:r w:rsidRPr="00441EE9">
        <w:rPr>
          <w:rFonts w:ascii="Times New Roman" w:hAnsi="Times New Roman" w:cs="Times New Roman"/>
          <w:b/>
          <w:bCs/>
          <w:sz w:val="22"/>
          <w:szCs w:val="22"/>
        </w:rPr>
        <w:t>xx</w:t>
      </w:r>
      <w:proofErr w:type="spellEnd"/>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ind w:left="3969"/>
        <w:jc w:val="both"/>
        <w:rPr>
          <w:rFonts w:ascii="Times New Roman" w:hAnsi="Times New Roman" w:cs="Times New Roman"/>
          <w:sz w:val="22"/>
          <w:szCs w:val="22"/>
        </w:rPr>
      </w:pPr>
      <w:r w:rsidRPr="00441EE9">
        <w:rPr>
          <w:rFonts w:ascii="Times New Roman" w:hAnsi="Times New Roman" w:cs="Times New Roman"/>
          <w:sz w:val="22"/>
          <w:szCs w:val="22"/>
        </w:rPr>
        <w:t xml:space="preserve">CONTRATO ADMINISTRATIVO Nº XX/XXX PARA </w:t>
      </w:r>
      <w:r w:rsidRPr="00441EE9">
        <w:rPr>
          <w:rFonts w:ascii="Times New Roman" w:hAnsi="Times New Roman" w:cs="Times New Roman"/>
          <w:b/>
          <w:bCs/>
          <w:sz w:val="22"/>
          <w:szCs w:val="22"/>
        </w:rPr>
        <w:t>Registro de preços para fornecimento de material de construção</w:t>
      </w:r>
      <w:r w:rsidRPr="00441EE9">
        <w:rPr>
          <w:rFonts w:ascii="Times New Roman" w:hAnsi="Times New Roman" w:cs="Times New Roman"/>
          <w:sz w:val="22"/>
          <w:szCs w:val="22"/>
        </w:rPr>
        <w:t>, QUE FIRMAM O MUNICÍPIO DE VIADUTOS E A EMPRESA XXXX.</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Aos 11/09/25, de um lado o</w:t>
      </w:r>
      <w:r w:rsidRPr="00441EE9">
        <w:rPr>
          <w:rFonts w:ascii="Times New Roman" w:hAnsi="Times New Roman" w:cs="Times New Roman"/>
          <w:b/>
          <w:bCs/>
          <w:sz w:val="22"/>
          <w:szCs w:val="22"/>
        </w:rPr>
        <w:t xml:space="preserve"> Município de Viadutos</w:t>
      </w:r>
      <w:r w:rsidRPr="00441EE9">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441EE9">
        <w:rPr>
          <w:rFonts w:ascii="Times New Roman" w:hAnsi="Times New Roman" w:cs="Times New Roman"/>
          <w:sz w:val="22"/>
          <w:szCs w:val="22"/>
        </w:rPr>
        <w:t>xxxx</w:t>
      </w:r>
      <w:proofErr w:type="spellEnd"/>
      <w:r w:rsidRPr="00441EE9">
        <w:rPr>
          <w:rFonts w:ascii="Times New Roman" w:hAnsi="Times New Roman" w:cs="Times New Roman"/>
          <w:sz w:val="22"/>
          <w:szCs w:val="22"/>
        </w:rPr>
        <w:t xml:space="preserve"> doravante denominado simplesmente de </w:t>
      </w:r>
      <w:r w:rsidRPr="00441EE9">
        <w:rPr>
          <w:rFonts w:ascii="Times New Roman" w:hAnsi="Times New Roman" w:cs="Times New Roman"/>
          <w:b/>
          <w:bCs/>
          <w:sz w:val="22"/>
          <w:szCs w:val="22"/>
        </w:rPr>
        <w:t>CONTRATANTE</w:t>
      </w:r>
      <w:r w:rsidRPr="00441EE9">
        <w:rPr>
          <w:rFonts w:ascii="Times New Roman" w:hAnsi="Times New Roman" w:cs="Times New Roman"/>
          <w:sz w:val="22"/>
          <w:szCs w:val="22"/>
        </w:rPr>
        <w:t>.</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b/>
          <w:bCs/>
          <w:sz w:val="22"/>
          <w:szCs w:val="22"/>
        </w:rPr>
        <w:t>CONTRATADO,</w:t>
      </w:r>
      <w:r w:rsidRPr="00441EE9">
        <w:rPr>
          <w:rFonts w:ascii="Times New Roman" w:hAnsi="Times New Roman" w:cs="Times New Roman"/>
          <w:sz w:val="22"/>
          <w:szCs w:val="22"/>
        </w:rPr>
        <w:t xml:space="preserve"> a empresa </w:t>
      </w:r>
      <w:proofErr w:type="spellStart"/>
      <w:r w:rsidRPr="00441EE9">
        <w:rPr>
          <w:rFonts w:ascii="Times New Roman" w:hAnsi="Times New Roman" w:cs="Times New Roman"/>
          <w:sz w:val="22"/>
          <w:szCs w:val="22"/>
        </w:rPr>
        <w:t>xxxx</w:t>
      </w:r>
      <w:proofErr w:type="spellEnd"/>
      <w:r w:rsidRPr="00441EE9">
        <w:rPr>
          <w:rFonts w:ascii="Times New Roman" w:hAnsi="Times New Roman" w:cs="Times New Roman"/>
          <w:sz w:val="22"/>
          <w:szCs w:val="22"/>
        </w:rPr>
        <w:t xml:space="preserve"> estabelecido (a) / </w:t>
      </w:r>
      <w:proofErr w:type="spellStart"/>
      <w:r w:rsidRPr="00441EE9">
        <w:rPr>
          <w:rFonts w:ascii="Times New Roman" w:hAnsi="Times New Roman" w:cs="Times New Roman"/>
          <w:sz w:val="22"/>
          <w:szCs w:val="22"/>
        </w:rPr>
        <w:t>xxxx</w:t>
      </w:r>
      <w:proofErr w:type="spellEnd"/>
      <w:r w:rsidRPr="00441EE9">
        <w:rPr>
          <w:rFonts w:ascii="Times New Roman" w:hAnsi="Times New Roman" w:cs="Times New Roman"/>
          <w:sz w:val="22"/>
          <w:szCs w:val="22"/>
        </w:rPr>
        <w:t xml:space="preserve"> - </w:t>
      </w:r>
      <w:proofErr w:type="spellStart"/>
      <w:r w:rsidRPr="00441EE9">
        <w:rPr>
          <w:rFonts w:ascii="Times New Roman" w:hAnsi="Times New Roman" w:cs="Times New Roman"/>
          <w:sz w:val="22"/>
          <w:szCs w:val="22"/>
        </w:rPr>
        <w:t>xxx</w:t>
      </w:r>
      <w:proofErr w:type="spellEnd"/>
      <w:r w:rsidRPr="00441EE9">
        <w:rPr>
          <w:rFonts w:ascii="Times New Roman" w:hAnsi="Times New Roman" w:cs="Times New Roman"/>
          <w:sz w:val="22"/>
          <w:szCs w:val="22"/>
        </w:rPr>
        <w:t xml:space="preserve"> na cidade </w:t>
      </w:r>
      <w:proofErr w:type="spellStart"/>
      <w:r w:rsidRPr="00441EE9">
        <w:rPr>
          <w:rFonts w:ascii="Times New Roman" w:hAnsi="Times New Roman" w:cs="Times New Roman"/>
          <w:sz w:val="22"/>
          <w:szCs w:val="22"/>
        </w:rPr>
        <w:t>xxxx</w:t>
      </w:r>
      <w:proofErr w:type="spellEnd"/>
      <w:r w:rsidRPr="00441EE9">
        <w:rPr>
          <w:rFonts w:ascii="Times New Roman" w:hAnsi="Times New Roman" w:cs="Times New Roman"/>
          <w:sz w:val="22"/>
          <w:szCs w:val="22"/>
        </w:rPr>
        <w:t xml:space="preserve"> inscrito (a) no CNPJ/CPF sob o nº </w:t>
      </w:r>
      <w:proofErr w:type="spellStart"/>
      <w:r w:rsidRPr="00441EE9">
        <w:rPr>
          <w:rFonts w:ascii="Times New Roman" w:hAnsi="Times New Roman" w:cs="Times New Roman"/>
          <w:sz w:val="22"/>
          <w:szCs w:val="22"/>
        </w:rPr>
        <w:t>xxxx</w:t>
      </w:r>
      <w:proofErr w:type="spellEnd"/>
      <w:r w:rsidRPr="00441EE9">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PRIMEIRA – DA FUNDAMENTAÇÃO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O presente instrumento é fundamentado no procedimento realizado pela CONTRATANTE através do Pregão</w:t>
      </w:r>
      <w:r w:rsidRPr="00441EE9">
        <w:rPr>
          <w:rFonts w:ascii="Times New Roman" w:hAnsi="Times New Roman" w:cs="Times New Roman"/>
          <w:b/>
          <w:bCs/>
          <w:sz w:val="22"/>
          <w:szCs w:val="22"/>
        </w:rPr>
        <w:t xml:space="preserve"> Nº 36/2025, Processo nº 390/2025</w:t>
      </w:r>
      <w:r w:rsidRPr="00441EE9">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SEGUNDA – DO OBJETO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O presente contrato tem por objeto </w:t>
      </w:r>
      <w:r w:rsidRPr="00441EE9">
        <w:rPr>
          <w:rFonts w:ascii="Times New Roman" w:hAnsi="Times New Roman" w:cs="Times New Roman"/>
          <w:b/>
          <w:bCs/>
          <w:sz w:val="22"/>
          <w:szCs w:val="22"/>
        </w:rPr>
        <w:t>Registro de preços para fornecimento de material de construção</w:t>
      </w:r>
      <w:r w:rsidRPr="00441EE9">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604C91" w:rsidRPr="00441EE9">
        <w:tc>
          <w:tcPr>
            <w:tcW w:w="1055" w:type="dxa"/>
            <w:tcBorders>
              <w:top w:val="single" w:sz="2" w:space="0" w:color="000000"/>
              <w:left w:val="single" w:sz="2" w:space="0" w:color="000000"/>
              <w:bottom w:val="single" w:sz="2" w:space="0" w:color="000000"/>
            </w:tcBorders>
          </w:tcPr>
          <w:p w:rsidR="00604C91" w:rsidRPr="00441EE9" w:rsidRDefault="00441EE9">
            <w:pPr>
              <w:pStyle w:val="Contedodatabela"/>
              <w:jc w:val="center"/>
              <w:rPr>
                <w:sz w:val="22"/>
                <w:szCs w:val="22"/>
              </w:rPr>
            </w:pPr>
            <w:r w:rsidRPr="00441EE9">
              <w:rPr>
                <w:sz w:val="22"/>
                <w:szCs w:val="22"/>
              </w:rPr>
              <w:t>Lote</w:t>
            </w:r>
          </w:p>
        </w:tc>
        <w:tc>
          <w:tcPr>
            <w:tcW w:w="1055" w:type="dxa"/>
            <w:tcBorders>
              <w:top w:val="single" w:sz="2" w:space="0" w:color="000000"/>
              <w:left w:val="single" w:sz="2" w:space="0" w:color="000000"/>
              <w:bottom w:val="single" w:sz="2" w:space="0" w:color="000000"/>
            </w:tcBorders>
          </w:tcPr>
          <w:p w:rsidR="00604C91" w:rsidRPr="00441EE9" w:rsidRDefault="00441EE9">
            <w:pPr>
              <w:pStyle w:val="Contedodatabela"/>
              <w:jc w:val="center"/>
              <w:rPr>
                <w:sz w:val="22"/>
                <w:szCs w:val="22"/>
              </w:rPr>
            </w:pPr>
            <w:r w:rsidRPr="00441EE9">
              <w:rPr>
                <w:sz w:val="22"/>
                <w:szCs w:val="22"/>
              </w:rPr>
              <w:t>Item</w:t>
            </w:r>
          </w:p>
        </w:tc>
        <w:tc>
          <w:tcPr>
            <w:tcW w:w="3339" w:type="dxa"/>
            <w:tcBorders>
              <w:top w:val="single" w:sz="2" w:space="0" w:color="000000"/>
              <w:left w:val="single" w:sz="2" w:space="0" w:color="000000"/>
              <w:bottom w:val="single" w:sz="2" w:space="0" w:color="000000"/>
            </w:tcBorders>
          </w:tcPr>
          <w:p w:rsidR="00604C91" w:rsidRPr="00441EE9" w:rsidRDefault="00441EE9">
            <w:pPr>
              <w:pStyle w:val="Contedodatabela"/>
              <w:jc w:val="center"/>
              <w:rPr>
                <w:sz w:val="22"/>
                <w:szCs w:val="22"/>
              </w:rPr>
            </w:pPr>
            <w:r w:rsidRPr="00441EE9">
              <w:rPr>
                <w:sz w:val="22"/>
                <w:szCs w:val="22"/>
              </w:rPr>
              <w:t>Descrição</w:t>
            </w:r>
          </w:p>
        </w:tc>
        <w:tc>
          <w:tcPr>
            <w:tcW w:w="1563" w:type="dxa"/>
            <w:tcBorders>
              <w:top w:val="single" w:sz="2" w:space="0" w:color="000000"/>
              <w:left w:val="single" w:sz="2" w:space="0" w:color="000000"/>
              <w:bottom w:val="single" w:sz="2" w:space="0" w:color="000000"/>
            </w:tcBorders>
          </w:tcPr>
          <w:p w:rsidR="00604C91" w:rsidRPr="00441EE9" w:rsidRDefault="00441EE9">
            <w:pPr>
              <w:pStyle w:val="Contedodatabela"/>
              <w:jc w:val="center"/>
              <w:rPr>
                <w:sz w:val="22"/>
                <w:szCs w:val="22"/>
              </w:rPr>
            </w:pPr>
            <w:r w:rsidRPr="00441EE9">
              <w:rPr>
                <w:sz w:val="22"/>
                <w:szCs w:val="22"/>
              </w:rPr>
              <w:t>Quantidade</w:t>
            </w:r>
          </w:p>
        </w:tc>
        <w:tc>
          <w:tcPr>
            <w:tcW w:w="1509" w:type="dxa"/>
            <w:tcBorders>
              <w:top w:val="single" w:sz="2" w:space="0" w:color="000000"/>
              <w:left w:val="single" w:sz="2" w:space="0" w:color="000000"/>
              <w:bottom w:val="single" w:sz="2" w:space="0" w:color="000000"/>
            </w:tcBorders>
          </w:tcPr>
          <w:p w:rsidR="00604C91" w:rsidRPr="00441EE9" w:rsidRDefault="00441EE9">
            <w:pPr>
              <w:pStyle w:val="Contedodatabela"/>
              <w:jc w:val="center"/>
              <w:rPr>
                <w:sz w:val="22"/>
                <w:szCs w:val="22"/>
              </w:rPr>
            </w:pPr>
            <w:r w:rsidRPr="00441EE9">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604C91" w:rsidRPr="00441EE9" w:rsidRDefault="00441EE9">
            <w:pPr>
              <w:pStyle w:val="Contedodatabela"/>
              <w:jc w:val="center"/>
              <w:rPr>
                <w:sz w:val="22"/>
                <w:szCs w:val="22"/>
              </w:rPr>
            </w:pPr>
            <w:r w:rsidRPr="00441EE9">
              <w:rPr>
                <w:sz w:val="22"/>
                <w:szCs w:val="22"/>
              </w:rPr>
              <w:t>Total</w:t>
            </w: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r w:rsidR="00604C91" w:rsidRPr="00441EE9">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055"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3339" w:type="dxa"/>
            <w:tcBorders>
              <w:left w:val="single" w:sz="2" w:space="0" w:color="000000"/>
              <w:bottom w:val="single" w:sz="2" w:space="0" w:color="000000"/>
            </w:tcBorders>
          </w:tcPr>
          <w:p w:rsidR="00604C91" w:rsidRPr="00441EE9" w:rsidRDefault="00604C91">
            <w:pPr>
              <w:pStyle w:val="Contedodatabela"/>
              <w:jc w:val="both"/>
              <w:rPr>
                <w:sz w:val="22"/>
                <w:szCs w:val="22"/>
              </w:rPr>
            </w:pPr>
          </w:p>
        </w:tc>
        <w:tc>
          <w:tcPr>
            <w:tcW w:w="1563" w:type="dxa"/>
            <w:tcBorders>
              <w:left w:val="single" w:sz="2" w:space="0" w:color="000000"/>
              <w:bottom w:val="single" w:sz="2" w:space="0" w:color="000000"/>
            </w:tcBorders>
          </w:tcPr>
          <w:p w:rsidR="00604C91" w:rsidRPr="00441EE9" w:rsidRDefault="00604C91">
            <w:pPr>
              <w:pStyle w:val="Contedodatabela"/>
              <w:jc w:val="center"/>
              <w:rPr>
                <w:sz w:val="22"/>
                <w:szCs w:val="22"/>
              </w:rPr>
            </w:pPr>
          </w:p>
        </w:tc>
        <w:tc>
          <w:tcPr>
            <w:tcW w:w="1509" w:type="dxa"/>
            <w:tcBorders>
              <w:left w:val="single" w:sz="2" w:space="0" w:color="000000"/>
              <w:bottom w:val="single" w:sz="2" w:space="0" w:color="000000"/>
            </w:tcBorders>
          </w:tcPr>
          <w:p w:rsidR="00604C91" w:rsidRPr="00441EE9" w:rsidRDefault="00604C91">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604C91" w:rsidRPr="00441EE9" w:rsidRDefault="00604C91">
            <w:pPr>
              <w:pStyle w:val="Contedodatabela"/>
              <w:jc w:val="right"/>
              <w:rPr>
                <w:sz w:val="22"/>
                <w:szCs w:val="22"/>
              </w:rPr>
            </w:pPr>
          </w:p>
        </w:tc>
      </w:tr>
    </w:tbl>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TERCEIRA – DO PRAZO, FORMA E LOCAL DO FORNECIMENTO</w:t>
      </w:r>
    </w:p>
    <w:p w:rsidR="00C64CAC"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O </w:t>
      </w:r>
      <w:r w:rsidR="00C64CAC">
        <w:rPr>
          <w:rFonts w:ascii="Times New Roman" w:hAnsi="Times New Roman" w:cs="Times New Roman"/>
          <w:sz w:val="22"/>
          <w:szCs w:val="22"/>
        </w:rPr>
        <w:t>contrato terá vigência de 2 anos a contar da data de sua assinatura.</w:t>
      </w:r>
    </w:p>
    <w:p w:rsidR="00604C91" w:rsidRPr="00441EE9" w:rsidRDefault="00C64CA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QUARTA– DO PREÇO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O preço a ser pago pelo fornecimento do objeto do presente contrato é de R$ </w:t>
      </w:r>
      <w:proofErr w:type="spellStart"/>
      <w:r w:rsidRPr="00441EE9">
        <w:rPr>
          <w:rFonts w:ascii="Times New Roman" w:hAnsi="Times New Roman" w:cs="Times New Roman"/>
          <w:sz w:val="22"/>
          <w:szCs w:val="22"/>
        </w:rPr>
        <w:t>xxx</w:t>
      </w:r>
      <w:proofErr w:type="spellEnd"/>
      <w:r w:rsidRPr="00441EE9">
        <w:rPr>
          <w:rFonts w:ascii="Times New Roman" w:hAnsi="Times New Roman" w:cs="Times New Roman"/>
          <w:sz w:val="22"/>
          <w:szCs w:val="22"/>
        </w:rPr>
        <w:t xml:space="preserve"> (</w:t>
      </w:r>
      <w:proofErr w:type="spellStart"/>
      <w:r w:rsidRPr="00441EE9">
        <w:rPr>
          <w:rFonts w:ascii="Times New Roman" w:hAnsi="Times New Roman" w:cs="Times New Roman"/>
          <w:sz w:val="22"/>
          <w:szCs w:val="22"/>
        </w:rPr>
        <w:t>rxxx</w:t>
      </w:r>
      <w:proofErr w:type="spellEnd"/>
      <w:r w:rsidRPr="00441EE9">
        <w:rPr>
          <w:rFonts w:ascii="Times New Roman" w:hAnsi="Times New Roman" w:cs="Times New Roman"/>
          <w:sz w:val="22"/>
          <w:szCs w:val="22"/>
        </w:rPr>
        <w:t>), conforme a proposta ofertada pela CONTRATADA.</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QUINTA – DO PAGAMENTO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O pagamento será efetuado em até </w:t>
      </w:r>
      <w:r w:rsidR="00C64CAC">
        <w:rPr>
          <w:rFonts w:ascii="Times New Roman" w:hAnsi="Times New Roman" w:cs="Times New Roman"/>
          <w:sz w:val="22"/>
          <w:szCs w:val="22"/>
        </w:rPr>
        <w:t>1</w:t>
      </w:r>
      <w:r w:rsidRPr="00441EE9">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SEXTA – DO RECURSO FINANCEIRO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As despesas do presente contrato correrão à conta das dotações orçamentárias </w:t>
      </w:r>
      <w:r w:rsidR="00C64CAC" w:rsidRPr="00441EE9">
        <w:rPr>
          <w:rFonts w:ascii="Times New Roman" w:hAnsi="Times New Roman" w:cs="Times New Roman"/>
          <w:sz w:val="22"/>
          <w:szCs w:val="22"/>
        </w:rPr>
        <w:t>constantes</w:t>
      </w:r>
      <w:r w:rsidRPr="00441EE9">
        <w:rPr>
          <w:rFonts w:ascii="Times New Roman" w:hAnsi="Times New Roman" w:cs="Times New Roman"/>
          <w:sz w:val="22"/>
          <w:szCs w:val="22"/>
        </w:rPr>
        <w:t xml:space="preserve"> no procedimento licitatório realizado.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SÉTIMA – DA RESPONSABILIDADE DO CONTRATANTE</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Caberá ao CONTRATANTE efetuar o pagamento pelo fornecimento do objeto do presente contrato de acordo com o estabelecido na cláusula quinta.</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OITAVA – DA RESPONSABILIDADE DA CONTRATADA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604C91" w:rsidRPr="00C64CAC" w:rsidRDefault="00441EE9">
      <w:pPr>
        <w:pStyle w:val="Standard"/>
        <w:spacing w:line="276" w:lineRule="auto"/>
        <w:jc w:val="both"/>
        <w:rPr>
          <w:rFonts w:ascii="Times New Roman" w:hAnsi="Times New Roman" w:cs="Times New Roman"/>
          <w:sz w:val="22"/>
          <w:szCs w:val="22"/>
        </w:rPr>
      </w:pPr>
      <w:r w:rsidRPr="00C64CAC">
        <w:rPr>
          <w:rFonts w:ascii="Times New Roman" w:hAnsi="Times New Roman" w:cs="Times New Roman"/>
          <w:sz w:val="22"/>
          <w:szCs w:val="22"/>
        </w:rPr>
        <w:t>c) A CONTRATADA fica proibida de terceirizar o serviço da presente licitação;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NONA – DA GESTÃO DO CONTRATO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a) A execução do contrato deverá ser acompanhada e fiscalizada por </w:t>
      </w:r>
      <w:bookmarkStart w:id="0" w:name="_GoBack"/>
      <w:r w:rsidRPr="00441EE9">
        <w:rPr>
          <w:rFonts w:ascii="Times New Roman" w:hAnsi="Times New Roman" w:cs="Times New Roman"/>
          <w:sz w:val="22"/>
          <w:szCs w:val="22"/>
        </w:rPr>
        <w:t>XXXXX</w:t>
      </w:r>
      <w:bookmarkEnd w:id="0"/>
      <w:r w:rsidRPr="00441EE9">
        <w:rPr>
          <w:rFonts w:ascii="Times New Roman" w:hAnsi="Times New Roman" w:cs="Times New Roman"/>
          <w:sz w:val="22"/>
          <w:szCs w:val="22"/>
        </w:rPr>
        <w:t xml:space="preserve"> o ou por seu respectivo substituto.</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DÉCIMA – DAS PENALIDADES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CONTRATADA estará sujeita às seguintes penalidades, de conformidade ao item 17 do pregão que embasou o presente contrato: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a) advertência;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multa;</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c) impedimento de licitar e contratar, no âmbito da Administração Pública direta e indireta do órgão licitante, pelo prazo máximo de 3 (três) anos.</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604C91" w:rsidRPr="00441EE9" w:rsidRDefault="00604C91">
      <w:pPr>
        <w:pStyle w:val="Standard"/>
        <w:spacing w:line="276" w:lineRule="auto"/>
        <w:jc w:val="both"/>
        <w:rPr>
          <w:rFonts w:ascii="Times New Roman" w:hAnsi="Times New Roman" w:cs="Times New Roman"/>
          <w:b/>
          <w:bCs/>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 xml:space="preserve">CLÁUSULA DÉCIMA PRIMEIRA – DA EXTINÇÃO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both"/>
        <w:rPr>
          <w:rFonts w:ascii="Times New Roman" w:hAnsi="Times New Roman" w:cs="Times New Roman"/>
          <w:b/>
          <w:bCs/>
          <w:sz w:val="22"/>
          <w:szCs w:val="22"/>
        </w:rPr>
      </w:pPr>
      <w:r w:rsidRPr="00441EE9">
        <w:rPr>
          <w:rFonts w:ascii="Times New Roman" w:hAnsi="Times New Roman" w:cs="Times New Roman"/>
          <w:b/>
          <w:bCs/>
          <w:sz w:val="22"/>
          <w:szCs w:val="22"/>
        </w:rPr>
        <w:t>CLÁUSULA DÉCIMA SEGUNDA – DO FORO</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 xml:space="preserve">a) As partes elegem o foro da Comarca de Gaurama para dirimir quaisquer questões relacionadas ao presente contrato. </w:t>
      </w:r>
    </w:p>
    <w:p w:rsidR="00604C91" w:rsidRPr="00441EE9" w:rsidRDefault="00441EE9">
      <w:pPr>
        <w:pStyle w:val="Standard"/>
        <w:spacing w:line="276" w:lineRule="auto"/>
        <w:jc w:val="both"/>
        <w:rPr>
          <w:rFonts w:ascii="Times New Roman" w:hAnsi="Times New Roman" w:cs="Times New Roman"/>
          <w:sz w:val="22"/>
          <w:szCs w:val="22"/>
        </w:rPr>
      </w:pPr>
      <w:r w:rsidRPr="00441EE9">
        <w:rPr>
          <w:rFonts w:ascii="Times New Roman" w:hAnsi="Times New Roman" w:cs="Times New Roman"/>
          <w:sz w:val="22"/>
          <w:szCs w:val="22"/>
        </w:rPr>
        <w:t>b) E, por estarem justos e contratados, firmam o presente instrumento em 02 (duas) vias de igual teor e forma.</w:t>
      </w:r>
    </w:p>
    <w:p w:rsidR="00604C91" w:rsidRPr="00441EE9" w:rsidRDefault="00604C91">
      <w:pPr>
        <w:pStyle w:val="Standard"/>
        <w:spacing w:line="276" w:lineRule="auto"/>
        <w:jc w:val="both"/>
        <w:rPr>
          <w:rFonts w:ascii="Times New Roman" w:hAnsi="Times New Roman" w:cs="Times New Roman"/>
          <w:sz w:val="22"/>
          <w:szCs w:val="22"/>
        </w:rPr>
      </w:pPr>
    </w:p>
    <w:p w:rsidR="00604C91" w:rsidRPr="00441EE9" w:rsidRDefault="00441EE9">
      <w:pPr>
        <w:pStyle w:val="Standard"/>
        <w:spacing w:line="276" w:lineRule="auto"/>
        <w:jc w:val="center"/>
        <w:rPr>
          <w:rFonts w:ascii="Times New Roman" w:hAnsi="Times New Roman" w:cs="Times New Roman"/>
          <w:sz w:val="22"/>
          <w:szCs w:val="22"/>
        </w:rPr>
      </w:pPr>
      <w:r w:rsidRPr="00441EE9">
        <w:rPr>
          <w:rFonts w:ascii="Times New Roman" w:hAnsi="Times New Roman" w:cs="Times New Roman"/>
          <w:sz w:val="22"/>
          <w:szCs w:val="22"/>
        </w:rPr>
        <w:t xml:space="preserve">Viadutos – RS, </w:t>
      </w:r>
      <w:proofErr w:type="spellStart"/>
      <w:r w:rsidRPr="00441EE9">
        <w:rPr>
          <w:rFonts w:ascii="Times New Roman" w:hAnsi="Times New Roman" w:cs="Times New Roman"/>
          <w:sz w:val="22"/>
          <w:szCs w:val="22"/>
        </w:rPr>
        <w:t>xx</w:t>
      </w:r>
      <w:proofErr w:type="spellEnd"/>
      <w:r w:rsidRPr="00441EE9">
        <w:rPr>
          <w:rFonts w:ascii="Times New Roman" w:hAnsi="Times New Roman" w:cs="Times New Roman"/>
          <w:sz w:val="22"/>
          <w:szCs w:val="22"/>
        </w:rPr>
        <w:t xml:space="preserve"> de </w:t>
      </w:r>
      <w:proofErr w:type="spellStart"/>
      <w:r w:rsidRPr="00441EE9">
        <w:rPr>
          <w:rFonts w:ascii="Times New Roman" w:hAnsi="Times New Roman" w:cs="Times New Roman"/>
          <w:sz w:val="22"/>
          <w:szCs w:val="22"/>
        </w:rPr>
        <w:t>xxx</w:t>
      </w:r>
      <w:proofErr w:type="spellEnd"/>
      <w:r w:rsidRPr="00441EE9">
        <w:rPr>
          <w:rFonts w:ascii="Times New Roman" w:hAnsi="Times New Roman" w:cs="Times New Roman"/>
          <w:sz w:val="22"/>
          <w:szCs w:val="22"/>
        </w:rPr>
        <w:t xml:space="preserve"> de 2024</w:t>
      </w:r>
    </w:p>
    <w:p w:rsidR="00604C91" w:rsidRPr="00441EE9" w:rsidRDefault="00604C91">
      <w:pPr>
        <w:pStyle w:val="Standard"/>
        <w:spacing w:line="276" w:lineRule="auto"/>
        <w:jc w:val="center"/>
        <w:rPr>
          <w:rFonts w:ascii="Times New Roman" w:hAnsi="Times New Roman" w:cs="Times New Roman"/>
          <w:sz w:val="22"/>
          <w:szCs w:val="22"/>
        </w:rPr>
      </w:pPr>
    </w:p>
    <w:p w:rsidR="00604C91" w:rsidRPr="00441EE9" w:rsidRDefault="00441EE9">
      <w:pPr>
        <w:pStyle w:val="Standard"/>
        <w:spacing w:line="276" w:lineRule="auto"/>
        <w:jc w:val="center"/>
        <w:rPr>
          <w:rFonts w:ascii="Times New Roman" w:hAnsi="Times New Roman" w:cs="Times New Roman"/>
          <w:sz w:val="22"/>
          <w:szCs w:val="22"/>
        </w:rPr>
      </w:pPr>
      <w:r w:rsidRPr="00441EE9">
        <w:rPr>
          <w:rFonts w:ascii="Times New Roman" w:hAnsi="Times New Roman" w:cs="Times New Roman"/>
          <w:sz w:val="22"/>
          <w:szCs w:val="22"/>
        </w:rPr>
        <w:t>______________________</w:t>
      </w:r>
    </w:p>
    <w:p w:rsidR="00604C91" w:rsidRPr="00441EE9" w:rsidRDefault="00441EE9">
      <w:pPr>
        <w:pStyle w:val="Standard"/>
        <w:spacing w:line="276" w:lineRule="auto"/>
        <w:jc w:val="center"/>
        <w:rPr>
          <w:rFonts w:ascii="Times New Roman" w:hAnsi="Times New Roman" w:cs="Times New Roman"/>
          <w:sz w:val="22"/>
          <w:szCs w:val="22"/>
        </w:rPr>
      </w:pPr>
      <w:proofErr w:type="spellStart"/>
      <w:proofErr w:type="gramStart"/>
      <w:r w:rsidRPr="00441EE9">
        <w:rPr>
          <w:rFonts w:ascii="Times New Roman" w:hAnsi="Times New Roman" w:cs="Times New Roman"/>
          <w:sz w:val="22"/>
          <w:szCs w:val="22"/>
        </w:rPr>
        <w:t>xxxxx</w:t>
      </w:r>
      <w:proofErr w:type="spellEnd"/>
      <w:proofErr w:type="gramEnd"/>
    </w:p>
    <w:p w:rsidR="00604C91" w:rsidRPr="00441EE9" w:rsidRDefault="00441EE9">
      <w:pPr>
        <w:pStyle w:val="Standard"/>
        <w:spacing w:line="276" w:lineRule="auto"/>
        <w:jc w:val="center"/>
        <w:rPr>
          <w:rFonts w:ascii="Times New Roman" w:hAnsi="Times New Roman" w:cs="Times New Roman"/>
          <w:sz w:val="22"/>
          <w:szCs w:val="22"/>
        </w:rPr>
      </w:pPr>
      <w:r w:rsidRPr="00441EE9">
        <w:rPr>
          <w:rFonts w:ascii="Times New Roman" w:hAnsi="Times New Roman" w:cs="Times New Roman"/>
          <w:sz w:val="22"/>
          <w:szCs w:val="22"/>
        </w:rPr>
        <w:t>Prefeito</w:t>
      </w:r>
    </w:p>
    <w:sectPr w:rsidR="00604C91" w:rsidRPr="00441EE9" w:rsidSect="00441EE9">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E9" w:rsidRDefault="00441EE9">
      <w:r>
        <w:separator/>
      </w:r>
    </w:p>
  </w:endnote>
  <w:endnote w:type="continuationSeparator" w:id="0">
    <w:p w:rsidR="00441EE9" w:rsidRDefault="0044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E9" w:rsidRDefault="00441EE9">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9"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441EE9" w:rsidRDefault="00441EE9">
                          <w:pPr>
                            <w:pStyle w:val="Rodap"/>
                          </w:pPr>
                          <w:r>
                            <w:rPr>
                              <w:rStyle w:val="Nmerodepgina"/>
                              <w:sz w:val="16"/>
                            </w:rPr>
                            <w:fldChar w:fldCharType="begin"/>
                          </w:r>
                          <w:r>
                            <w:rPr>
                              <w:rStyle w:val="Nmerodepgina"/>
                              <w:sz w:val="16"/>
                            </w:rPr>
                            <w:instrText>PAGE</w:instrText>
                          </w:r>
                          <w:r>
                            <w:rPr>
                              <w:rStyle w:val="Nmerodepgina"/>
                              <w:sz w:val="16"/>
                            </w:rPr>
                            <w:fldChar w:fldCharType="separate"/>
                          </w:r>
                          <w:r w:rsidR="00C64CAC">
                            <w:rPr>
                              <w:rStyle w:val="Nmerodepgina"/>
                              <w:noProof/>
                              <w:sz w:val="16"/>
                            </w:rPr>
                            <w:t>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441EE9" w:rsidRDefault="00441EE9">
                    <w:pPr>
                      <w:pStyle w:val="Rodap"/>
                    </w:pPr>
                    <w:r>
                      <w:rPr>
                        <w:rStyle w:val="Nmerodepgina"/>
                        <w:sz w:val="16"/>
                      </w:rPr>
                      <w:fldChar w:fldCharType="begin"/>
                    </w:r>
                    <w:r>
                      <w:rPr>
                        <w:rStyle w:val="Nmerodepgina"/>
                        <w:sz w:val="16"/>
                      </w:rPr>
                      <w:instrText>PAGE</w:instrText>
                    </w:r>
                    <w:r>
                      <w:rPr>
                        <w:rStyle w:val="Nmerodepgina"/>
                        <w:sz w:val="16"/>
                      </w:rPr>
                      <w:fldChar w:fldCharType="separate"/>
                    </w:r>
                    <w:r w:rsidR="00C64CAC">
                      <w:rPr>
                        <w:rStyle w:val="Nmerodepgina"/>
                        <w:noProof/>
                        <w:sz w:val="16"/>
                      </w:rPr>
                      <w:t>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E9" w:rsidRDefault="00441EE9">
      <w:r>
        <w:separator/>
      </w:r>
    </w:p>
  </w:footnote>
  <w:footnote w:type="continuationSeparator" w:id="0">
    <w:p w:rsidR="00441EE9" w:rsidRDefault="00441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E9" w:rsidRDefault="00441EE9">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37EFD90F" wp14:editId="0766EF1E">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441EE9" w:rsidRDefault="00441EE9">
    <w:pPr>
      <w:tabs>
        <w:tab w:val="center" w:pos="4419"/>
        <w:tab w:val="right" w:pos="8838"/>
      </w:tabs>
      <w:overflowPunct/>
      <w:autoSpaceDE/>
      <w:jc w:val="center"/>
      <w:textAlignment w:val="auto"/>
      <w:rPr>
        <w:rFonts w:ascii="Century Gothic" w:hAnsi="Century Gothic" w:cs="Century Gothic"/>
        <w:b/>
        <w:sz w:val="22"/>
        <w:lang w:eastAsia="pt-BR"/>
      </w:rPr>
    </w:pPr>
  </w:p>
  <w:p w:rsidR="00441EE9" w:rsidRDefault="00441EE9">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441EE9" w:rsidRDefault="00441EE9">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41EE9" w:rsidRDefault="00441EE9">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B4039"/>
    <w:multiLevelType w:val="multilevel"/>
    <w:tmpl w:val="FAF88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604C91"/>
    <w:rsid w:val="00441EE9"/>
    <w:rsid w:val="00604C91"/>
    <w:rsid w:val="00C64C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9CB66-78A7-4161-9074-12408366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16</Pages>
  <Words>6669</Words>
  <Characters>36018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2025-09-19T12:43:00Z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