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2" w:rsidRPr="00EF7052" w:rsidRDefault="00EF7052" w:rsidP="00EF70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70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ATA 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EF70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/2020</w:t>
      </w:r>
    </w:p>
    <w:p w:rsidR="00EF7052" w:rsidRPr="00EF7052" w:rsidRDefault="00EF7052" w:rsidP="00EF70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F7052" w:rsidRPr="000D4D79" w:rsidRDefault="00EF7052" w:rsidP="00EF7052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7F7B02">
        <w:rPr>
          <w:color w:val="000000"/>
        </w:rPr>
        <w:t xml:space="preserve">ATA DA REUNIÃO DE ABERTURA DE ENVELOPES </w:t>
      </w:r>
      <w:r>
        <w:rPr>
          <w:color w:val="000000"/>
        </w:rPr>
        <w:t>DE</w:t>
      </w:r>
      <w:r w:rsidRPr="007F7B02">
        <w:rPr>
          <w:color w:val="000000"/>
        </w:rPr>
        <w:t xml:space="preserve"> PROPOSTAS REFERENTES AO PROCESSO Nº 869/2020, MODALIDADE CONVITE, Nº 02/2020, ELABORADO PELO SETOR DE COMPRAS E LICITAÇÕES E DEVIDAMENTE APROVADO PELA ASSESSORIA JURÍDICA DO MUNICÍPIO DE VIADUTOS</w:t>
      </w:r>
      <w:r>
        <w:rPr>
          <w:b/>
          <w:color w:val="000000"/>
        </w:rPr>
        <w:t xml:space="preserve">. </w:t>
      </w:r>
      <w:r w:rsidRPr="002A589C">
        <w:rPr>
          <w:color w:val="000000"/>
        </w:rPr>
        <w:t xml:space="preserve">Aos </w:t>
      </w:r>
      <w:r>
        <w:rPr>
          <w:color w:val="000000"/>
        </w:rPr>
        <w:t xml:space="preserve">trinta dias do mês de junho de dois mil e vinte (30.06.2020) às oito horas e trinta minutos (08:30), na Sala do Setor de Compras da Prefeitura Municipal de Viadutos, </w:t>
      </w:r>
      <w:r w:rsidRPr="002A589C">
        <w:t xml:space="preserve">sito à Rua Anastácio Ribeiro, número oitenta e quatro (n° 84), </w:t>
      </w:r>
      <w:r w:rsidRPr="002A589C">
        <w:rPr>
          <w:color w:val="000000"/>
        </w:rPr>
        <w:t>reuniu-se a Comissão de Licitação designada pela Portaria Municipal</w:t>
      </w:r>
      <w:r>
        <w:rPr>
          <w:color w:val="000000"/>
        </w:rPr>
        <w:t xml:space="preserve"> número oito, de oito de janeiro de dois mil e vinte (nº 08/2020, de 08.01.2020), com a presença dos seguintes membros: Fernanda </w:t>
      </w:r>
      <w:proofErr w:type="spellStart"/>
      <w:r>
        <w:rPr>
          <w:color w:val="000000"/>
        </w:rPr>
        <w:t>Taíse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Dolinksi</w:t>
      </w:r>
      <w:proofErr w:type="spellEnd"/>
      <w:r>
        <w:rPr>
          <w:color w:val="000000"/>
        </w:rPr>
        <w:t xml:space="preserve">, Silvia Maria </w:t>
      </w:r>
      <w:proofErr w:type="spellStart"/>
      <w:r>
        <w:rPr>
          <w:color w:val="000000"/>
        </w:rPr>
        <w:t>Bonavigo</w:t>
      </w:r>
      <w:proofErr w:type="spellEnd"/>
      <w:r w:rsidR="00D12C47">
        <w:rPr>
          <w:color w:val="000000"/>
        </w:rPr>
        <w:t xml:space="preserve"> e</w:t>
      </w:r>
      <w:r w:rsidRPr="002A589C">
        <w:rPr>
          <w:color w:val="000000"/>
        </w:rPr>
        <w:t xml:space="preserve"> Alan </w:t>
      </w:r>
      <w:proofErr w:type="spellStart"/>
      <w:r w:rsidRPr="002A589C">
        <w:rPr>
          <w:color w:val="000000"/>
        </w:rPr>
        <w:t>Asturian</w:t>
      </w:r>
      <w:proofErr w:type="spellEnd"/>
      <w:r>
        <w:rPr>
          <w:color w:val="000000"/>
        </w:rPr>
        <w:t xml:space="preserve">, para abertura </w:t>
      </w:r>
      <w:r w:rsidRPr="002A589C">
        <w:rPr>
          <w:color w:val="000000"/>
        </w:rPr>
        <w:t xml:space="preserve">de envelopes </w:t>
      </w:r>
      <w:r>
        <w:rPr>
          <w:color w:val="000000"/>
        </w:rPr>
        <w:t xml:space="preserve">de </w:t>
      </w:r>
      <w:r w:rsidRPr="002A589C">
        <w:rPr>
          <w:color w:val="000000"/>
        </w:rPr>
        <w:t xml:space="preserve">propostas </w:t>
      </w:r>
      <w:r>
        <w:rPr>
          <w:color w:val="000000"/>
        </w:rPr>
        <w:t>referentes a licitação supra</w:t>
      </w:r>
      <w:r w:rsidRPr="002A589C">
        <w:rPr>
          <w:color w:val="000000"/>
        </w:rPr>
        <w:t>citada</w:t>
      </w:r>
      <w:r>
        <w:rPr>
          <w:color w:val="000000"/>
        </w:rPr>
        <w:t xml:space="preserve">. Foram habilitadas a fase de abertura de propostas as três empresas convidadas: </w:t>
      </w:r>
      <w:r w:rsidRPr="007F7B02">
        <w:rPr>
          <w:b/>
          <w:color w:val="000000"/>
        </w:rPr>
        <w:t>RETÍFICA MOCELLIN LTDA, BARAZETTI COMÉRCIO DE PEÇAS E SERVIÇOS LTDA ME</w:t>
      </w:r>
      <w:r>
        <w:rPr>
          <w:color w:val="000000"/>
        </w:rPr>
        <w:t xml:space="preserve"> e </w:t>
      </w:r>
      <w:r w:rsidRPr="007F7B02">
        <w:rPr>
          <w:b/>
          <w:color w:val="000000"/>
        </w:rPr>
        <w:t>LUCAS RIBEIRO GOSCH</w:t>
      </w:r>
      <w:r>
        <w:rPr>
          <w:color w:val="000000"/>
        </w:rPr>
        <w:t>.</w:t>
      </w:r>
      <w:r w:rsidR="00D12C47">
        <w:rPr>
          <w:color w:val="000000"/>
        </w:rPr>
        <w:t xml:space="preserve"> Salientamos que nenhuma empresa fez-se representar na Sessão de Abertura de Propostas.</w:t>
      </w:r>
      <w:r>
        <w:rPr>
          <w:color w:val="000000"/>
        </w:rPr>
        <w:t xml:space="preserve"> </w:t>
      </w:r>
      <w:r w:rsidRPr="00D12C47">
        <w:rPr>
          <w:color w:val="000000"/>
        </w:rPr>
        <w:t xml:space="preserve">Após a abertura do Envelope 02 - DA PROPOSTA,  classificaram-se </w:t>
      </w:r>
      <w:r w:rsidR="00D12C47" w:rsidRPr="00D12C47">
        <w:rPr>
          <w:color w:val="000000"/>
        </w:rPr>
        <w:t>as seguintes propostas:</w:t>
      </w:r>
      <w:r w:rsidR="00D12C47">
        <w:rPr>
          <w:color w:val="000000"/>
        </w:rPr>
        <w:t xml:space="preserve"> </w:t>
      </w:r>
      <w:r w:rsidRPr="007F7B02">
        <w:rPr>
          <w:b/>
          <w:color w:val="000000"/>
        </w:rPr>
        <w:t>RETÍFICA MOCELLIN LTDA</w:t>
      </w:r>
      <w:r w:rsidRPr="00EF7052">
        <w:rPr>
          <w:color w:val="000000"/>
        </w:rPr>
        <w:t xml:space="preserve">, </w:t>
      </w:r>
      <w:r>
        <w:rPr>
          <w:color w:val="000000"/>
        </w:rPr>
        <w:t xml:space="preserve">no valor de R$ 10.759,00; </w:t>
      </w:r>
      <w:r w:rsidRPr="007F7B02">
        <w:rPr>
          <w:b/>
          <w:color w:val="000000"/>
        </w:rPr>
        <w:t>BARAZETTI COMÉRCIO DE PEÇAS E SERVIÇOS LTDA ME</w:t>
      </w:r>
      <w:r w:rsidRPr="00EF7052">
        <w:rPr>
          <w:color w:val="000000"/>
        </w:rPr>
        <w:t xml:space="preserve">, </w:t>
      </w:r>
      <w:r>
        <w:rPr>
          <w:color w:val="000000"/>
        </w:rPr>
        <w:t xml:space="preserve">no valor de R$ 12.913,20 </w:t>
      </w:r>
      <w:r w:rsidRPr="00D12C47">
        <w:rPr>
          <w:color w:val="000000"/>
        </w:rPr>
        <w:t xml:space="preserve">e </w:t>
      </w:r>
      <w:r w:rsidRPr="007F7B02">
        <w:rPr>
          <w:b/>
          <w:color w:val="000000"/>
        </w:rPr>
        <w:t>LUCAS RIBEIRO GOSCH</w:t>
      </w:r>
      <w:r>
        <w:rPr>
          <w:b/>
          <w:color w:val="000000"/>
        </w:rPr>
        <w:t xml:space="preserve">, </w:t>
      </w:r>
      <w:r w:rsidRPr="00EF7052">
        <w:rPr>
          <w:color w:val="000000"/>
        </w:rPr>
        <w:t>no valor de R$ 13.035,85</w:t>
      </w:r>
      <w:r w:rsidR="00D12C47">
        <w:rPr>
          <w:color w:val="000000"/>
        </w:rPr>
        <w:t xml:space="preserve">. Dessa forma, sagrou-se vencedora por apresentar a melhor proposta a empresa: </w:t>
      </w:r>
      <w:r w:rsidR="00D12C47" w:rsidRPr="007F7B02">
        <w:rPr>
          <w:b/>
          <w:color w:val="000000"/>
        </w:rPr>
        <w:t>RETÍFICA MOCELLIN LTDA</w:t>
      </w:r>
      <w:r w:rsidR="00D12C47">
        <w:rPr>
          <w:color w:val="000000"/>
        </w:rPr>
        <w:t xml:space="preserve"> com a proposta no valor de R$ 10.759,00. Conforme Lei Federal 8.666/93 e alterações posteriores será aberto o prazo de dois dias úteis para recurso quanto a fase da abertura de propostas. Não havendo recurso a licitação será encaminhada a autoridade superior para homologação e posterior assinatura do contrato. Na</w:t>
      </w:r>
      <w:r>
        <w:rPr>
          <w:iCs/>
        </w:rPr>
        <w:t xml:space="preserve">da mais havendo a tratar encerrou-se a presente ata que segue assinada pelos presentes. </w:t>
      </w:r>
    </w:p>
    <w:p w:rsidR="00EF7052" w:rsidRDefault="00EF7052" w:rsidP="00EF7052">
      <w:pPr>
        <w:pStyle w:val="NormalWeb"/>
        <w:shd w:val="clear" w:color="auto" w:fill="FFFFFF"/>
        <w:spacing w:line="360" w:lineRule="auto"/>
        <w:jc w:val="both"/>
        <w:rPr>
          <w:iCs/>
        </w:rPr>
      </w:pPr>
    </w:p>
    <w:p w:rsidR="002D466F" w:rsidRDefault="002D466F"/>
    <w:sectPr w:rsidR="002D466F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2D466F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2D466F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D12C47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D466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D466F" w:rsidP="003E518A">
    <w:pPr>
      <w:pStyle w:val="Rodap"/>
      <w:jc w:val="right"/>
    </w:pPr>
  </w:p>
  <w:p w:rsidR="002A029C" w:rsidRDefault="002D466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2D466F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05pt;margin-top:-8.8pt;width:54pt;height:54pt;z-index:251661312" filled="t" fillcolor="#ffc">
          <v:imagedata r:id="rId1" o:title=""/>
        </v:shape>
      </w:pict>
    </w:r>
    <w:r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2D466F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2D466F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2D466F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05pt;margin-top:-8.8pt;width:54pt;height:54pt;z-index:251660288" filled="t" fillcolor="#ffc">
          <v:imagedata r:id="rId1" o:title=""/>
        </v:shape>
      </w:pict>
    </w:r>
    <w:r w:rsidRPr="008E5397">
      <w:rPr>
        <w:rFonts w:ascii="Verdana" w:hAnsi="Verdana" w:cs="Arial"/>
        <w:b/>
        <w:sz w:val="22"/>
        <w:szCs w:val="22"/>
      </w:rPr>
      <w:t>Estado</w:t>
    </w:r>
    <w:r w:rsidRPr="008E5397">
      <w:rPr>
        <w:rFonts w:ascii="Verdana" w:hAnsi="Verdana" w:cs="Arial"/>
        <w:b/>
        <w:sz w:val="22"/>
        <w:szCs w:val="22"/>
      </w:rPr>
      <w:t xml:space="preserve"> Do Rio Grande Do Sul</w:t>
    </w:r>
  </w:p>
  <w:p w:rsidR="003E518A" w:rsidRPr="008E5397" w:rsidRDefault="002D466F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D46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EF7052"/>
    <w:rsid w:val="002D466F"/>
    <w:rsid w:val="0061423F"/>
    <w:rsid w:val="00D12C47"/>
    <w:rsid w:val="00E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F705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EF7052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rsid w:val="00EF705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F705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EF7052"/>
  </w:style>
  <w:style w:type="paragraph" w:styleId="NormalWeb">
    <w:name w:val="Normal (Web)"/>
    <w:basedOn w:val="Normal"/>
    <w:uiPriority w:val="99"/>
    <w:unhideWhenUsed/>
    <w:rsid w:val="00EF7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2020-06-30T12:04:00Z</cp:lastPrinted>
  <dcterms:created xsi:type="dcterms:W3CDTF">2020-06-30T11:47:00Z</dcterms:created>
  <dcterms:modified xsi:type="dcterms:W3CDTF">2020-06-30T12:09:00Z</dcterms:modified>
</cp:coreProperties>
</file>