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367351" w:rsidRDefault="00444BA5" w:rsidP="0013074F">
      <w:pPr>
        <w:spacing w:line="360" w:lineRule="auto"/>
        <w:jc w:val="center"/>
        <w:rPr>
          <w:rFonts w:ascii="Arial" w:hAnsi="Arial" w:cs="Arial"/>
          <w:u w:val="single"/>
        </w:rPr>
      </w:pPr>
      <w:r w:rsidRPr="00367351">
        <w:rPr>
          <w:rFonts w:ascii="Arial" w:hAnsi="Arial" w:cs="Arial"/>
          <w:u w:val="single"/>
        </w:rPr>
        <w:t xml:space="preserve">ATA </w:t>
      </w:r>
      <w:r w:rsidR="00B067E7" w:rsidRPr="00367351">
        <w:rPr>
          <w:rFonts w:ascii="Arial" w:hAnsi="Arial" w:cs="Arial"/>
          <w:u w:val="single"/>
        </w:rPr>
        <w:t>nº 00</w:t>
      </w:r>
      <w:r w:rsidR="00734B91" w:rsidRPr="00367351">
        <w:rPr>
          <w:rFonts w:ascii="Arial" w:hAnsi="Arial" w:cs="Arial"/>
          <w:u w:val="single"/>
        </w:rPr>
        <w:t>3</w:t>
      </w:r>
      <w:r w:rsidR="00B067E7" w:rsidRPr="00367351">
        <w:rPr>
          <w:rFonts w:ascii="Arial" w:hAnsi="Arial" w:cs="Arial"/>
          <w:u w:val="single"/>
        </w:rPr>
        <w:t>/201</w:t>
      </w:r>
      <w:r w:rsidRPr="00367351">
        <w:rPr>
          <w:rFonts w:ascii="Arial" w:hAnsi="Arial" w:cs="Arial"/>
          <w:u w:val="single"/>
        </w:rPr>
        <w:t>8</w:t>
      </w:r>
    </w:p>
    <w:p w:rsidR="00694EF0" w:rsidRPr="00367351" w:rsidRDefault="00B067E7" w:rsidP="00013D40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</w:rPr>
      </w:pPr>
      <w:r w:rsidRPr="00367351">
        <w:rPr>
          <w:rFonts w:ascii="Arial" w:hAnsi="Arial" w:cs="Arial"/>
        </w:rPr>
        <w:t>ATA REFERENTE À LICITAÇÃO MODALIDADE CONVITE Nº 0</w:t>
      </w:r>
      <w:r w:rsidR="00C92308" w:rsidRPr="00367351">
        <w:rPr>
          <w:rFonts w:ascii="Arial" w:hAnsi="Arial" w:cs="Arial"/>
        </w:rPr>
        <w:t>6</w:t>
      </w:r>
      <w:r w:rsidRPr="00367351">
        <w:rPr>
          <w:rFonts w:ascii="Arial" w:hAnsi="Arial" w:cs="Arial"/>
        </w:rPr>
        <w:t>/201</w:t>
      </w:r>
      <w:r w:rsidR="00B50BA3" w:rsidRPr="00367351">
        <w:rPr>
          <w:rFonts w:ascii="Arial" w:hAnsi="Arial" w:cs="Arial"/>
        </w:rPr>
        <w:t>8</w:t>
      </w:r>
      <w:r w:rsidRPr="00367351">
        <w:rPr>
          <w:rFonts w:ascii="Arial" w:hAnsi="Arial" w:cs="Arial"/>
        </w:rPr>
        <w:t xml:space="preserve">, DE </w:t>
      </w:r>
      <w:r w:rsidR="00C92308" w:rsidRPr="00367351">
        <w:rPr>
          <w:rFonts w:ascii="Arial" w:hAnsi="Arial" w:cs="Arial"/>
        </w:rPr>
        <w:t>03</w:t>
      </w:r>
      <w:r w:rsidRPr="00367351">
        <w:rPr>
          <w:rFonts w:ascii="Arial" w:hAnsi="Arial" w:cs="Arial"/>
        </w:rPr>
        <w:t xml:space="preserve"> DE </w:t>
      </w:r>
      <w:r w:rsidR="00C92308" w:rsidRPr="00367351">
        <w:rPr>
          <w:rFonts w:ascii="Arial" w:hAnsi="Arial" w:cs="Arial"/>
        </w:rPr>
        <w:t>JULHO</w:t>
      </w:r>
      <w:r w:rsidR="00FA4570" w:rsidRPr="00367351">
        <w:rPr>
          <w:rFonts w:ascii="Arial" w:hAnsi="Arial" w:cs="Arial"/>
        </w:rPr>
        <w:t xml:space="preserve"> </w:t>
      </w:r>
      <w:r w:rsidRPr="00367351">
        <w:rPr>
          <w:rFonts w:ascii="Arial" w:hAnsi="Arial" w:cs="Arial"/>
        </w:rPr>
        <w:t>DE 201</w:t>
      </w:r>
      <w:r w:rsidR="00B50BA3" w:rsidRPr="00367351">
        <w:rPr>
          <w:rFonts w:ascii="Arial" w:hAnsi="Arial" w:cs="Arial"/>
        </w:rPr>
        <w:t>8</w:t>
      </w:r>
      <w:r w:rsidR="007544E3" w:rsidRPr="00367351">
        <w:rPr>
          <w:rFonts w:ascii="Arial" w:hAnsi="Arial" w:cs="Arial"/>
        </w:rPr>
        <w:t xml:space="preserve">, PROCESSO LICITATÓRIO Nº </w:t>
      </w:r>
      <w:r w:rsidR="00C92308" w:rsidRPr="00367351">
        <w:rPr>
          <w:rFonts w:ascii="Arial" w:hAnsi="Arial" w:cs="Arial"/>
        </w:rPr>
        <w:t>1068</w:t>
      </w:r>
      <w:r w:rsidR="007544E3" w:rsidRPr="00367351">
        <w:rPr>
          <w:rFonts w:ascii="Arial" w:hAnsi="Arial" w:cs="Arial"/>
        </w:rPr>
        <w:t>/201</w:t>
      </w:r>
      <w:r w:rsidR="00B50BA3" w:rsidRPr="00367351">
        <w:rPr>
          <w:rFonts w:ascii="Arial" w:hAnsi="Arial" w:cs="Arial"/>
        </w:rPr>
        <w:t>8</w:t>
      </w:r>
      <w:r w:rsidR="007544E3" w:rsidRPr="00367351">
        <w:rPr>
          <w:rFonts w:ascii="Arial" w:hAnsi="Arial" w:cs="Arial"/>
          <w:b/>
        </w:rPr>
        <w:t>.</w:t>
      </w:r>
      <w:r w:rsidRPr="00367351">
        <w:rPr>
          <w:rFonts w:ascii="Arial" w:hAnsi="Arial" w:cs="Arial"/>
        </w:rPr>
        <w:t xml:space="preserve"> Aos </w:t>
      </w:r>
      <w:r w:rsidR="00734B91" w:rsidRPr="00367351">
        <w:rPr>
          <w:rFonts w:ascii="Arial" w:hAnsi="Arial" w:cs="Arial"/>
        </w:rPr>
        <w:t>seis</w:t>
      </w:r>
      <w:r w:rsidR="00B50BA3" w:rsidRPr="00367351">
        <w:rPr>
          <w:rFonts w:ascii="Arial" w:hAnsi="Arial" w:cs="Arial"/>
        </w:rPr>
        <w:t xml:space="preserve"> </w:t>
      </w:r>
      <w:r w:rsidRPr="00367351">
        <w:rPr>
          <w:rFonts w:ascii="Arial" w:hAnsi="Arial" w:cs="Arial"/>
        </w:rPr>
        <w:t xml:space="preserve">dias do mês de </w:t>
      </w:r>
      <w:r w:rsidR="00734B91" w:rsidRPr="00367351">
        <w:rPr>
          <w:rFonts w:ascii="Arial" w:hAnsi="Arial" w:cs="Arial"/>
        </w:rPr>
        <w:t>agosto</w:t>
      </w:r>
      <w:r w:rsidR="00FA4570" w:rsidRPr="00367351">
        <w:rPr>
          <w:rFonts w:ascii="Arial" w:hAnsi="Arial" w:cs="Arial"/>
        </w:rPr>
        <w:t xml:space="preserve"> de dois mil e </w:t>
      </w:r>
      <w:r w:rsidR="00B50BA3" w:rsidRPr="00367351">
        <w:rPr>
          <w:rFonts w:ascii="Arial" w:hAnsi="Arial" w:cs="Arial"/>
        </w:rPr>
        <w:t>dezoito</w:t>
      </w:r>
      <w:r w:rsidR="00FA4570" w:rsidRPr="00367351">
        <w:rPr>
          <w:rFonts w:ascii="Arial" w:hAnsi="Arial" w:cs="Arial"/>
        </w:rPr>
        <w:t xml:space="preserve"> </w:t>
      </w:r>
      <w:r w:rsidRPr="00367351">
        <w:rPr>
          <w:rFonts w:ascii="Arial" w:hAnsi="Arial" w:cs="Arial"/>
        </w:rPr>
        <w:t>(</w:t>
      </w:r>
      <w:r w:rsidR="00734B91" w:rsidRPr="00367351">
        <w:rPr>
          <w:rFonts w:ascii="Arial" w:hAnsi="Arial" w:cs="Arial"/>
        </w:rPr>
        <w:t>06</w:t>
      </w:r>
      <w:r w:rsidRPr="00367351">
        <w:rPr>
          <w:rFonts w:ascii="Arial" w:hAnsi="Arial" w:cs="Arial"/>
        </w:rPr>
        <w:t>.</w:t>
      </w:r>
      <w:r w:rsidR="00B50BA3" w:rsidRPr="00367351">
        <w:rPr>
          <w:rFonts w:ascii="Arial" w:hAnsi="Arial" w:cs="Arial"/>
        </w:rPr>
        <w:t>0</w:t>
      </w:r>
      <w:r w:rsidR="00734B91" w:rsidRPr="00367351">
        <w:rPr>
          <w:rFonts w:ascii="Arial" w:hAnsi="Arial" w:cs="Arial"/>
        </w:rPr>
        <w:t>8</w:t>
      </w:r>
      <w:r w:rsidRPr="00367351">
        <w:rPr>
          <w:rFonts w:ascii="Arial" w:hAnsi="Arial" w:cs="Arial"/>
        </w:rPr>
        <w:t>.201</w:t>
      </w:r>
      <w:r w:rsidR="00B50BA3" w:rsidRPr="00367351">
        <w:rPr>
          <w:rFonts w:ascii="Arial" w:hAnsi="Arial" w:cs="Arial"/>
        </w:rPr>
        <w:t>8</w:t>
      </w:r>
      <w:r w:rsidRPr="00367351">
        <w:rPr>
          <w:rFonts w:ascii="Arial" w:hAnsi="Arial" w:cs="Arial"/>
        </w:rPr>
        <w:t>),</w:t>
      </w:r>
      <w:r w:rsidR="003F5189" w:rsidRPr="00367351">
        <w:rPr>
          <w:rFonts w:ascii="Arial" w:hAnsi="Arial" w:cs="Arial"/>
        </w:rPr>
        <w:t xml:space="preserve"> às </w:t>
      </w:r>
      <w:r w:rsidR="00734B91" w:rsidRPr="00367351">
        <w:rPr>
          <w:rFonts w:ascii="Arial" w:hAnsi="Arial" w:cs="Arial"/>
        </w:rPr>
        <w:t>quinze</w:t>
      </w:r>
      <w:r w:rsidR="003F5189" w:rsidRPr="00367351">
        <w:rPr>
          <w:rFonts w:ascii="Arial" w:hAnsi="Arial" w:cs="Arial"/>
        </w:rPr>
        <w:t xml:space="preserve"> horas </w:t>
      </w:r>
      <w:r w:rsidR="005E40A4" w:rsidRPr="00367351">
        <w:rPr>
          <w:rFonts w:ascii="Arial" w:hAnsi="Arial" w:cs="Arial"/>
        </w:rPr>
        <w:t xml:space="preserve">e trinta minutos </w:t>
      </w:r>
      <w:r w:rsidR="00F60378" w:rsidRPr="00367351">
        <w:rPr>
          <w:rFonts w:ascii="Arial" w:hAnsi="Arial" w:cs="Arial"/>
        </w:rPr>
        <w:t>(</w:t>
      </w:r>
      <w:r w:rsidR="00734B91" w:rsidRPr="00367351">
        <w:rPr>
          <w:rFonts w:ascii="Arial" w:hAnsi="Arial" w:cs="Arial"/>
        </w:rPr>
        <w:t>15</w:t>
      </w:r>
      <w:r w:rsidR="00B50BA3" w:rsidRPr="00367351">
        <w:rPr>
          <w:rFonts w:ascii="Arial" w:hAnsi="Arial" w:cs="Arial"/>
        </w:rPr>
        <w:t>h</w:t>
      </w:r>
      <w:r w:rsidR="005E40A4" w:rsidRPr="00367351">
        <w:rPr>
          <w:rFonts w:ascii="Arial" w:hAnsi="Arial" w:cs="Arial"/>
        </w:rPr>
        <w:t>3</w:t>
      </w:r>
      <w:r w:rsidR="003F5189" w:rsidRPr="00367351">
        <w:rPr>
          <w:rFonts w:ascii="Arial" w:hAnsi="Arial" w:cs="Arial"/>
        </w:rPr>
        <w:t>0</w:t>
      </w:r>
      <w:r w:rsidR="00B50BA3" w:rsidRPr="00367351">
        <w:rPr>
          <w:rFonts w:ascii="Arial" w:hAnsi="Arial" w:cs="Arial"/>
        </w:rPr>
        <w:t>min</w:t>
      </w:r>
      <w:r w:rsidR="003F5189" w:rsidRPr="00367351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367351">
        <w:rPr>
          <w:rFonts w:ascii="Arial" w:hAnsi="Arial" w:cs="Arial"/>
        </w:rPr>
        <w:t xml:space="preserve"> designada pela Portaria Municipal</w:t>
      </w:r>
      <w:r w:rsidR="00FA4570" w:rsidRPr="00367351">
        <w:rPr>
          <w:rFonts w:ascii="Arial" w:hAnsi="Arial" w:cs="Arial"/>
        </w:rPr>
        <w:t xml:space="preserve"> </w:t>
      </w:r>
      <w:r w:rsidR="00FA4570" w:rsidRPr="00367351">
        <w:rPr>
          <w:rFonts w:ascii="Arial" w:hAnsi="Arial" w:cs="Arial"/>
          <w:color w:val="000000"/>
        </w:rPr>
        <w:t>número</w:t>
      </w:r>
      <w:r w:rsidR="00BC7A44" w:rsidRPr="00367351">
        <w:rPr>
          <w:rFonts w:ascii="Arial" w:hAnsi="Arial" w:cs="Arial"/>
          <w:color w:val="000000"/>
        </w:rPr>
        <w:t xml:space="preserve"> treze de junho de dois mil e dezoito (nº 093/2018, de 13.06.2018)</w:t>
      </w:r>
      <w:r w:rsidR="00BC7A44" w:rsidRPr="00367351">
        <w:rPr>
          <w:rFonts w:ascii="Arial" w:hAnsi="Arial" w:cs="Arial"/>
        </w:rPr>
        <w:t>,  com a presença dos seguintes membros:</w:t>
      </w:r>
      <w:r w:rsidR="00E977E9" w:rsidRPr="00367351">
        <w:rPr>
          <w:rFonts w:ascii="Arial" w:hAnsi="Arial" w:cs="Arial"/>
        </w:rPr>
        <w:t xml:space="preserve"> Paulo S</w:t>
      </w:r>
      <w:r w:rsidR="00756BFE" w:rsidRPr="00367351">
        <w:rPr>
          <w:rFonts w:ascii="Arial" w:hAnsi="Arial" w:cs="Arial"/>
        </w:rPr>
        <w:t>e</w:t>
      </w:r>
      <w:r w:rsidR="00E977E9" w:rsidRPr="00367351">
        <w:rPr>
          <w:rFonts w:ascii="Arial" w:hAnsi="Arial" w:cs="Arial"/>
        </w:rPr>
        <w:t xml:space="preserve">rgio Lazzarotto, </w:t>
      </w:r>
      <w:r w:rsidR="00734B91" w:rsidRPr="00367351">
        <w:rPr>
          <w:rFonts w:ascii="Arial" w:hAnsi="Arial" w:cs="Arial"/>
        </w:rPr>
        <w:t>Monica Brancher Bampi</w:t>
      </w:r>
      <w:r w:rsidR="00BC7A44" w:rsidRPr="00367351">
        <w:rPr>
          <w:rFonts w:ascii="Arial" w:hAnsi="Arial" w:cs="Arial"/>
        </w:rPr>
        <w:t xml:space="preserve"> e</w:t>
      </w:r>
      <w:r w:rsidR="00E977E9" w:rsidRPr="00367351">
        <w:rPr>
          <w:rFonts w:ascii="Arial" w:hAnsi="Arial" w:cs="Arial"/>
        </w:rPr>
        <w:t xml:space="preserve"> </w:t>
      </w:r>
      <w:r w:rsidR="00B50BA3" w:rsidRPr="00367351">
        <w:rPr>
          <w:rFonts w:ascii="Arial" w:hAnsi="Arial" w:cs="Arial"/>
        </w:rPr>
        <w:t>Fernanda Taise Dolinski</w:t>
      </w:r>
      <w:r w:rsidR="00E977E9" w:rsidRPr="00367351">
        <w:rPr>
          <w:rFonts w:ascii="Arial" w:hAnsi="Arial" w:cs="Arial"/>
        </w:rPr>
        <w:t xml:space="preserve">, </w:t>
      </w:r>
      <w:r w:rsidR="009345E7" w:rsidRPr="00367351">
        <w:rPr>
          <w:rFonts w:ascii="Arial" w:hAnsi="Arial" w:cs="Arial"/>
        </w:rPr>
        <w:t xml:space="preserve">para </w:t>
      </w:r>
      <w:r w:rsidR="005E40A4" w:rsidRPr="00367351">
        <w:rPr>
          <w:rFonts w:ascii="Arial" w:hAnsi="Arial" w:cs="Arial"/>
        </w:rPr>
        <w:t>deliberação</w:t>
      </w:r>
      <w:r w:rsidR="00BC7A44" w:rsidRPr="00367351">
        <w:rPr>
          <w:rFonts w:ascii="Arial" w:hAnsi="Arial" w:cs="Arial"/>
        </w:rPr>
        <w:t xml:space="preserve"> referente à licitação supra mencionada que tem por objeto</w:t>
      </w:r>
      <w:r w:rsidR="009A34F0" w:rsidRPr="00367351">
        <w:rPr>
          <w:rFonts w:ascii="Arial" w:hAnsi="Arial" w:cs="Arial"/>
        </w:rPr>
        <w:t xml:space="preserve"> a 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Município.  O referido projeto deve compreender todos os itens necessários e exigidos pelo órgão Ambiental Municipal, bem como projeto de recuperação da jazida após sua exaustão e cadastro e registro da extração de cascalho e britagem junto ao Departamento Nacional de Proteção Mineral (DNPM), com emissão das respectivas ART’s, conforme descrito no quadro do objeto do Edital Licitatório</w:t>
      </w:r>
      <w:r w:rsidR="005E40A4" w:rsidRPr="00367351">
        <w:rPr>
          <w:rFonts w:ascii="Arial" w:hAnsi="Arial" w:cs="Arial"/>
        </w:rPr>
        <w:t>. Notificadas das decisões da Comissão de Licitações, acerca do disposto no Decreto Executivo nº 027/2016, de 31 de maio de 2016, que define para cumprimento do disposto no artigo 47 e seguintes da Lei Complementar nº 123/2016, a abrangência geográfica das expressões "âmbito local" e "âmbito regional", e dá outras providências e aberto prazo recursais, a empresa PFG Poços Artesianos Ltda, apresentou recurso</w:t>
      </w:r>
      <w:r w:rsidR="00367351" w:rsidRPr="00367351">
        <w:rPr>
          <w:rFonts w:ascii="Arial" w:hAnsi="Arial" w:cs="Arial"/>
        </w:rPr>
        <w:t xml:space="preserve">. </w:t>
      </w:r>
      <w:r w:rsidR="00367351">
        <w:rPr>
          <w:rFonts w:ascii="Arial" w:hAnsi="Arial" w:cs="Arial"/>
        </w:rPr>
        <w:t xml:space="preserve">Aberto prazos de recursos não foram apresentadas impugnações. </w:t>
      </w:r>
      <w:r w:rsidR="00367351" w:rsidRPr="00367351">
        <w:rPr>
          <w:rFonts w:ascii="Arial" w:hAnsi="Arial" w:cs="Arial"/>
        </w:rPr>
        <w:t xml:space="preserve">Considerando que o edital prevê que a </w:t>
      </w:r>
      <w:r w:rsidR="00367351" w:rsidRPr="00367351">
        <w:rPr>
          <w:rFonts w:ascii="Arial" w:eastAsia="Arial Unicode MS" w:hAnsi="Arial" w:cs="Arial"/>
        </w:rPr>
        <w:t>licitação é de exclusividade para Micro Empresa (ME) e Empresas de Pequeno Porte (EPP), nos termos do Decreto Executivo n°027/2016 de 31 de maio de 2016,  e considerando o teor d</w:t>
      </w:r>
      <w:r w:rsidR="00367351">
        <w:rPr>
          <w:rFonts w:ascii="Arial" w:eastAsia="Arial Unicode MS" w:hAnsi="Arial" w:cs="Arial"/>
        </w:rPr>
        <w:t>o</w:t>
      </w:r>
      <w:r w:rsidR="00367351" w:rsidRPr="00367351">
        <w:rPr>
          <w:rFonts w:ascii="Arial" w:eastAsia="Arial Unicode MS" w:hAnsi="Arial" w:cs="Arial"/>
        </w:rPr>
        <w:t xml:space="preserve"> Decreto Executivo e a obrigatoriedade da decisão estar vinculada ao Edital, a Comissão de Licitações </w:t>
      </w:r>
      <w:r w:rsidR="00367351">
        <w:rPr>
          <w:rFonts w:ascii="Arial" w:eastAsia="Arial Unicode MS" w:hAnsi="Arial" w:cs="Arial"/>
        </w:rPr>
        <w:t xml:space="preserve">mantém a </w:t>
      </w:r>
      <w:r w:rsidR="00367351" w:rsidRPr="00367351">
        <w:rPr>
          <w:rFonts w:ascii="Arial" w:hAnsi="Arial" w:cs="Arial"/>
          <w:bCs/>
        </w:rPr>
        <w:t>exclu</w:t>
      </w:r>
      <w:r w:rsidR="00367351">
        <w:rPr>
          <w:rFonts w:ascii="Arial" w:hAnsi="Arial" w:cs="Arial"/>
          <w:bCs/>
        </w:rPr>
        <w:t>são</w:t>
      </w:r>
      <w:r w:rsidR="00367351" w:rsidRPr="00367351">
        <w:rPr>
          <w:rFonts w:ascii="Arial" w:hAnsi="Arial" w:cs="Arial"/>
          <w:bCs/>
        </w:rPr>
        <w:t xml:space="preserve"> do processo </w:t>
      </w:r>
      <w:r w:rsidR="00367351">
        <w:rPr>
          <w:rFonts w:ascii="Arial" w:hAnsi="Arial" w:cs="Arial"/>
          <w:bCs/>
        </w:rPr>
        <w:t>d</w:t>
      </w:r>
      <w:r w:rsidR="00367351" w:rsidRPr="00367351">
        <w:rPr>
          <w:rFonts w:ascii="Arial" w:hAnsi="Arial" w:cs="Arial"/>
          <w:bCs/>
        </w:rPr>
        <w:t>a</w:t>
      </w:r>
      <w:r w:rsidR="00367351">
        <w:rPr>
          <w:rFonts w:ascii="Arial" w:hAnsi="Arial" w:cs="Arial"/>
          <w:bCs/>
        </w:rPr>
        <w:t>s</w:t>
      </w:r>
      <w:r w:rsidR="00367351" w:rsidRPr="00367351">
        <w:rPr>
          <w:rFonts w:ascii="Arial" w:hAnsi="Arial" w:cs="Arial"/>
          <w:bCs/>
        </w:rPr>
        <w:t xml:space="preserve"> empresa</w:t>
      </w:r>
      <w:r w:rsidR="00367351">
        <w:rPr>
          <w:rFonts w:ascii="Arial" w:hAnsi="Arial" w:cs="Arial"/>
          <w:bCs/>
        </w:rPr>
        <w:t xml:space="preserve">s </w:t>
      </w:r>
      <w:r w:rsidR="00367351">
        <w:rPr>
          <w:rFonts w:ascii="Arial" w:hAnsi="Arial" w:cs="Arial"/>
        </w:rPr>
        <w:t>AQUABONA ASSESSORIA AMBIENTAL E SEGURANÇA DO TRABALHO LTDA e PFG POÇOS ARTESIANOS LTDA, por estarem situadas fora da área delimitada como regional no Decreto Executivo nº 027/2016. A abertura dos envelopes de documentos será  realizada no dia nove de agosto de dois mil e dezoito (09.08.2018), às oito horas e trinta minutos (08h3</w:t>
      </w:r>
      <w:r w:rsidR="00D21772">
        <w:rPr>
          <w:rFonts w:ascii="Arial" w:hAnsi="Arial" w:cs="Arial"/>
        </w:rPr>
        <w:t>0min)</w:t>
      </w:r>
      <w:r w:rsidR="00B97996">
        <w:rPr>
          <w:rFonts w:ascii="Arial" w:hAnsi="Arial" w:cs="Arial"/>
        </w:rPr>
        <w:t xml:space="preserve">, na sala do Setor de </w:t>
      </w:r>
      <w:r w:rsidR="00B97996">
        <w:rPr>
          <w:rFonts w:ascii="Arial" w:hAnsi="Arial" w:cs="Arial"/>
        </w:rPr>
        <w:lastRenderedPageBreak/>
        <w:t>Compras e Licitações da Prefeitura Municipal de Viadutos, sito a Rua Anastácio Ribeiro, numero oitenta e quatro (nº 84), Centro, Viadutos</w:t>
      </w:r>
      <w:r w:rsidR="00D21772">
        <w:rPr>
          <w:rFonts w:ascii="Arial" w:hAnsi="Arial" w:cs="Arial"/>
        </w:rPr>
        <w:t xml:space="preserve">. As empresas serão notificadas das decisões da Comissão de Licitações, nas formas da Lei. </w:t>
      </w:r>
      <w:r w:rsidR="00AB3811" w:rsidRPr="00367351">
        <w:rPr>
          <w:rFonts w:ascii="Arial" w:eastAsia="Arial Unicode MS" w:hAnsi="Arial" w:cs="Arial"/>
        </w:rPr>
        <w:t xml:space="preserve">Nada mais havendo a tratar encerrou-se a reunião e a presente Ata que </w:t>
      </w:r>
      <w:r w:rsidR="004E6797" w:rsidRPr="00367351">
        <w:rPr>
          <w:rFonts w:ascii="Arial" w:eastAsia="Arial Unicode MS" w:hAnsi="Arial" w:cs="Arial"/>
        </w:rPr>
        <w:t xml:space="preserve">lida e achada conforme, </w:t>
      </w:r>
      <w:r w:rsidR="00AB3811" w:rsidRPr="00367351">
        <w:rPr>
          <w:rFonts w:ascii="Arial" w:eastAsia="Arial Unicode MS" w:hAnsi="Arial" w:cs="Arial"/>
        </w:rPr>
        <w:t>segue assinada pelos presentes.</w:t>
      </w:r>
      <w:r w:rsidR="00013D40" w:rsidRPr="00367351">
        <w:rPr>
          <w:rFonts w:ascii="Arial" w:eastAsia="Arial Unicode MS" w:hAnsi="Arial" w:cs="Arial"/>
        </w:rPr>
        <w:t xml:space="preserve"> </w:t>
      </w:r>
    </w:p>
    <w:sectPr w:rsidR="00694EF0" w:rsidRPr="00367351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B5" w:rsidRDefault="002513B5" w:rsidP="004D17ED">
      <w:r>
        <w:separator/>
      </w:r>
    </w:p>
  </w:endnote>
  <w:endnote w:type="continuationSeparator" w:id="1">
    <w:p w:rsidR="002513B5" w:rsidRDefault="002513B5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B5" w:rsidRDefault="002513B5" w:rsidP="004D17ED">
      <w:r>
        <w:separator/>
      </w:r>
    </w:p>
  </w:footnote>
  <w:footnote w:type="continuationSeparator" w:id="1">
    <w:p w:rsidR="002513B5" w:rsidRDefault="002513B5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C92308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3D40"/>
    <w:rsid w:val="00014DD9"/>
    <w:rsid w:val="00026171"/>
    <w:rsid w:val="00034F79"/>
    <w:rsid w:val="000405EF"/>
    <w:rsid w:val="0004239D"/>
    <w:rsid w:val="00045C36"/>
    <w:rsid w:val="000542A1"/>
    <w:rsid w:val="0006140F"/>
    <w:rsid w:val="00084B26"/>
    <w:rsid w:val="00096A7B"/>
    <w:rsid w:val="000B3715"/>
    <w:rsid w:val="000E4A4E"/>
    <w:rsid w:val="000E63B6"/>
    <w:rsid w:val="000F08F2"/>
    <w:rsid w:val="001016DE"/>
    <w:rsid w:val="00120F30"/>
    <w:rsid w:val="0013074F"/>
    <w:rsid w:val="00132139"/>
    <w:rsid w:val="00150559"/>
    <w:rsid w:val="00157DA8"/>
    <w:rsid w:val="00174772"/>
    <w:rsid w:val="001807A3"/>
    <w:rsid w:val="00181E84"/>
    <w:rsid w:val="0018343E"/>
    <w:rsid w:val="001929AC"/>
    <w:rsid w:val="001C436A"/>
    <w:rsid w:val="001C671E"/>
    <w:rsid w:val="001C6A54"/>
    <w:rsid w:val="001E327B"/>
    <w:rsid w:val="001E3FEA"/>
    <w:rsid w:val="001E5D9F"/>
    <w:rsid w:val="00202421"/>
    <w:rsid w:val="002235E0"/>
    <w:rsid w:val="002247AE"/>
    <w:rsid w:val="0022618C"/>
    <w:rsid w:val="0023016D"/>
    <w:rsid w:val="002317C1"/>
    <w:rsid w:val="00231E88"/>
    <w:rsid w:val="0023401D"/>
    <w:rsid w:val="00245E85"/>
    <w:rsid w:val="002513B5"/>
    <w:rsid w:val="002729AB"/>
    <w:rsid w:val="00274BD4"/>
    <w:rsid w:val="00280496"/>
    <w:rsid w:val="00283551"/>
    <w:rsid w:val="00287828"/>
    <w:rsid w:val="002C50C3"/>
    <w:rsid w:val="002D449C"/>
    <w:rsid w:val="002E59BE"/>
    <w:rsid w:val="002E6089"/>
    <w:rsid w:val="0030610D"/>
    <w:rsid w:val="0031016C"/>
    <w:rsid w:val="003209E1"/>
    <w:rsid w:val="00331CB6"/>
    <w:rsid w:val="003551C1"/>
    <w:rsid w:val="00364A73"/>
    <w:rsid w:val="00367351"/>
    <w:rsid w:val="003760A6"/>
    <w:rsid w:val="00387BFC"/>
    <w:rsid w:val="0039549D"/>
    <w:rsid w:val="003A5EC4"/>
    <w:rsid w:val="003C0B7B"/>
    <w:rsid w:val="003C185B"/>
    <w:rsid w:val="003D0EE8"/>
    <w:rsid w:val="003F5189"/>
    <w:rsid w:val="00403F01"/>
    <w:rsid w:val="00407228"/>
    <w:rsid w:val="00434A80"/>
    <w:rsid w:val="004414E6"/>
    <w:rsid w:val="00444BA5"/>
    <w:rsid w:val="00483C38"/>
    <w:rsid w:val="00491FA6"/>
    <w:rsid w:val="004A4516"/>
    <w:rsid w:val="004A6D80"/>
    <w:rsid w:val="004D17ED"/>
    <w:rsid w:val="004D6BD3"/>
    <w:rsid w:val="004E6797"/>
    <w:rsid w:val="004F10AC"/>
    <w:rsid w:val="00500AA1"/>
    <w:rsid w:val="00524151"/>
    <w:rsid w:val="0053316F"/>
    <w:rsid w:val="005465A2"/>
    <w:rsid w:val="00553764"/>
    <w:rsid w:val="00572DE2"/>
    <w:rsid w:val="005A02AB"/>
    <w:rsid w:val="005B3048"/>
    <w:rsid w:val="005B5AA0"/>
    <w:rsid w:val="005B6B8B"/>
    <w:rsid w:val="005E40A4"/>
    <w:rsid w:val="005F177C"/>
    <w:rsid w:val="005F65E5"/>
    <w:rsid w:val="006158FB"/>
    <w:rsid w:val="00616EBE"/>
    <w:rsid w:val="006204BB"/>
    <w:rsid w:val="00631F4F"/>
    <w:rsid w:val="00644C04"/>
    <w:rsid w:val="00662DDE"/>
    <w:rsid w:val="0068217E"/>
    <w:rsid w:val="00682D56"/>
    <w:rsid w:val="0069408E"/>
    <w:rsid w:val="00694EF0"/>
    <w:rsid w:val="006A6342"/>
    <w:rsid w:val="006B4FD3"/>
    <w:rsid w:val="006B6601"/>
    <w:rsid w:val="006C60E1"/>
    <w:rsid w:val="006D60F4"/>
    <w:rsid w:val="006D6926"/>
    <w:rsid w:val="006D692E"/>
    <w:rsid w:val="007059D4"/>
    <w:rsid w:val="00707E78"/>
    <w:rsid w:val="00721BEF"/>
    <w:rsid w:val="00734B91"/>
    <w:rsid w:val="00740D89"/>
    <w:rsid w:val="00754056"/>
    <w:rsid w:val="007544E3"/>
    <w:rsid w:val="00756BFE"/>
    <w:rsid w:val="00770A79"/>
    <w:rsid w:val="00771650"/>
    <w:rsid w:val="00777CD1"/>
    <w:rsid w:val="0078566F"/>
    <w:rsid w:val="00791954"/>
    <w:rsid w:val="007A62E0"/>
    <w:rsid w:val="007C0B13"/>
    <w:rsid w:val="007F2FE7"/>
    <w:rsid w:val="007F3138"/>
    <w:rsid w:val="00807AD1"/>
    <w:rsid w:val="0081511D"/>
    <w:rsid w:val="00832A91"/>
    <w:rsid w:val="008426C6"/>
    <w:rsid w:val="008523C3"/>
    <w:rsid w:val="00870DB9"/>
    <w:rsid w:val="00882E42"/>
    <w:rsid w:val="008856CF"/>
    <w:rsid w:val="00887B6B"/>
    <w:rsid w:val="008A0D72"/>
    <w:rsid w:val="008A449E"/>
    <w:rsid w:val="008C55CD"/>
    <w:rsid w:val="008E04E3"/>
    <w:rsid w:val="008F6217"/>
    <w:rsid w:val="00902983"/>
    <w:rsid w:val="009149C1"/>
    <w:rsid w:val="00915FE4"/>
    <w:rsid w:val="00927271"/>
    <w:rsid w:val="00933755"/>
    <w:rsid w:val="009345E7"/>
    <w:rsid w:val="00937A67"/>
    <w:rsid w:val="009419D1"/>
    <w:rsid w:val="0094790B"/>
    <w:rsid w:val="009512E2"/>
    <w:rsid w:val="00952BFD"/>
    <w:rsid w:val="00961697"/>
    <w:rsid w:val="009A34F0"/>
    <w:rsid w:val="009A3BA5"/>
    <w:rsid w:val="009B57FA"/>
    <w:rsid w:val="009C21C8"/>
    <w:rsid w:val="009C36B7"/>
    <w:rsid w:val="009E559A"/>
    <w:rsid w:val="009E55B6"/>
    <w:rsid w:val="009F3F70"/>
    <w:rsid w:val="009F7659"/>
    <w:rsid w:val="00A04E2B"/>
    <w:rsid w:val="00A17129"/>
    <w:rsid w:val="00A326BA"/>
    <w:rsid w:val="00A41AC0"/>
    <w:rsid w:val="00A9348C"/>
    <w:rsid w:val="00AB3811"/>
    <w:rsid w:val="00AC2332"/>
    <w:rsid w:val="00AE5B2C"/>
    <w:rsid w:val="00AE777D"/>
    <w:rsid w:val="00AF594D"/>
    <w:rsid w:val="00AF6EFB"/>
    <w:rsid w:val="00B05268"/>
    <w:rsid w:val="00B067E7"/>
    <w:rsid w:val="00B1394E"/>
    <w:rsid w:val="00B22BCE"/>
    <w:rsid w:val="00B32D43"/>
    <w:rsid w:val="00B507AA"/>
    <w:rsid w:val="00B50BA3"/>
    <w:rsid w:val="00B64301"/>
    <w:rsid w:val="00B73CC3"/>
    <w:rsid w:val="00B76380"/>
    <w:rsid w:val="00B8291A"/>
    <w:rsid w:val="00B82FCA"/>
    <w:rsid w:val="00B873EA"/>
    <w:rsid w:val="00B908C4"/>
    <w:rsid w:val="00B97996"/>
    <w:rsid w:val="00BB2734"/>
    <w:rsid w:val="00BC7A44"/>
    <w:rsid w:val="00BD6BD7"/>
    <w:rsid w:val="00BE4D13"/>
    <w:rsid w:val="00C231D3"/>
    <w:rsid w:val="00C25CAD"/>
    <w:rsid w:val="00C34300"/>
    <w:rsid w:val="00C41B00"/>
    <w:rsid w:val="00C4617B"/>
    <w:rsid w:val="00C53259"/>
    <w:rsid w:val="00C54FDF"/>
    <w:rsid w:val="00C56FBF"/>
    <w:rsid w:val="00C616C9"/>
    <w:rsid w:val="00C836EE"/>
    <w:rsid w:val="00C847D9"/>
    <w:rsid w:val="00C92308"/>
    <w:rsid w:val="00C96C2F"/>
    <w:rsid w:val="00CB1E1F"/>
    <w:rsid w:val="00CC4529"/>
    <w:rsid w:val="00CF124D"/>
    <w:rsid w:val="00CF1EF5"/>
    <w:rsid w:val="00D2099B"/>
    <w:rsid w:val="00D21772"/>
    <w:rsid w:val="00D34FAF"/>
    <w:rsid w:val="00D36121"/>
    <w:rsid w:val="00D513D3"/>
    <w:rsid w:val="00D51BC3"/>
    <w:rsid w:val="00D63AA4"/>
    <w:rsid w:val="00D871C8"/>
    <w:rsid w:val="00DA39BF"/>
    <w:rsid w:val="00DA77CC"/>
    <w:rsid w:val="00DB4AEB"/>
    <w:rsid w:val="00DB66E9"/>
    <w:rsid w:val="00DC121C"/>
    <w:rsid w:val="00DF08D7"/>
    <w:rsid w:val="00DF0F35"/>
    <w:rsid w:val="00DF1D68"/>
    <w:rsid w:val="00DF2A9A"/>
    <w:rsid w:val="00E2350A"/>
    <w:rsid w:val="00E27668"/>
    <w:rsid w:val="00E3105C"/>
    <w:rsid w:val="00E42C39"/>
    <w:rsid w:val="00E56818"/>
    <w:rsid w:val="00E640D7"/>
    <w:rsid w:val="00E67117"/>
    <w:rsid w:val="00E80C1E"/>
    <w:rsid w:val="00E977E9"/>
    <w:rsid w:val="00EA1552"/>
    <w:rsid w:val="00EC03E9"/>
    <w:rsid w:val="00EC4E61"/>
    <w:rsid w:val="00EC6AA0"/>
    <w:rsid w:val="00EE3676"/>
    <w:rsid w:val="00EF0232"/>
    <w:rsid w:val="00F27A48"/>
    <w:rsid w:val="00F30194"/>
    <w:rsid w:val="00F55E02"/>
    <w:rsid w:val="00F60378"/>
    <w:rsid w:val="00F611D0"/>
    <w:rsid w:val="00F66330"/>
    <w:rsid w:val="00F714AD"/>
    <w:rsid w:val="00F90C3B"/>
    <w:rsid w:val="00F928F5"/>
    <w:rsid w:val="00F96062"/>
    <w:rsid w:val="00FA1EA1"/>
    <w:rsid w:val="00FA4570"/>
    <w:rsid w:val="00FB3B5C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037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F60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5</cp:revision>
  <cp:lastPrinted>2018-08-06T18:33:00Z</cp:lastPrinted>
  <dcterms:created xsi:type="dcterms:W3CDTF">2018-08-06T18:23:00Z</dcterms:created>
  <dcterms:modified xsi:type="dcterms:W3CDTF">2018-08-06T18:37:00Z</dcterms:modified>
</cp:coreProperties>
</file>