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001/201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 xml:space="preserve">ATA DE </w:t>
      </w:r>
      <w:r w:rsidR="00000E0F" w:rsidRPr="004C1D53">
        <w:rPr>
          <w:rFonts w:ascii="Arial" w:hAnsi="Arial" w:cs="Arial"/>
        </w:rPr>
        <w:t xml:space="preserve">RECEBIMENTO, </w:t>
      </w:r>
      <w:r w:rsidRPr="004C1D53">
        <w:rPr>
          <w:rFonts w:ascii="Arial" w:hAnsi="Arial" w:cs="Arial"/>
        </w:rPr>
        <w:t xml:space="preserve">ABERTURA DE ENVELOPES </w:t>
      </w:r>
      <w:r w:rsidR="00444BA5" w:rsidRPr="004C1D53">
        <w:rPr>
          <w:rFonts w:ascii="Arial" w:hAnsi="Arial" w:cs="Arial"/>
        </w:rPr>
        <w:t>DE DOCUMENTOS</w:t>
      </w:r>
      <w:r w:rsidRPr="004C1D53">
        <w:rPr>
          <w:rFonts w:ascii="Arial" w:hAnsi="Arial" w:cs="Arial"/>
        </w:rPr>
        <w:t xml:space="preserve"> E PROPOSTAS REFERENTES À LICITAÇÃO MODALIDADE CONVITE Nº 0</w:t>
      </w:r>
      <w:r w:rsidR="00000E0F" w:rsidRPr="004C1D53">
        <w:rPr>
          <w:rFonts w:ascii="Arial" w:hAnsi="Arial" w:cs="Arial"/>
        </w:rPr>
        <w:t>5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000E0F" w:rsidRPr="004C1D53">
        <w:rPr>
          <w:rFonts w:ascii="Arial" w:hAnsi="Arial" w:cs="Arial"/>
        </w:rPr>
        <w:t>19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JUNHO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000E0F" w:rsidRPr="004C1D53">
        <w:rPr>
          <w:rFonts w:ascii="Arial" w:hAnsi="Arial" w:cs="Arial"/>
        </w:rPr>
        <w:t>994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000E0F" w:rsidRPr="004C1D53">
        <w:rPr>
          <w:rFonts w:ascii="Arial" w:hAnsi="Arial" w:cs="Arial"/>
        </w:rPr>
        <w:t>dez</w:t>
      </w:r>
      <w:r w:rsidR="00B50BA3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000E0F" w:rsidRPr="004C1D53">
        <w:rPr>
          <w:rFonts w:ascii="Arial" w:hAnsi="Arial" w:cs="Arial"/>
        </w:rPr>
        <w:t>julho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000E0F" w:rsidRPr="004C1D53">
        <w:rPr>
          <w:rFonts w:ascii="Arial" w:hAnsi="Arial" w:cs="Arial"/>
        </w:rPr>
        <w:t>10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08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000E0F" w:rsidRPr="004C1D53">
        <w:rPr>
          <w:rFonts w:ascii="Arial" w:hAnsi="Arial" w:cs="Arial"/>
        </w:rPr>
        <w:t>catorze</w:t>
      </w:r>
      <w:r w:rsidR="003F5189" w:rsidRPr="004C1D53">
        <w:rPr>
          <w:rFonts w:ascii="Arial" w:hAnsi="Arial" w:cs="Arial"/>
        </w:rPr>
        <w:t xml:space="preserve"> horas (</w:t>
      </w:r>
      <w:r w:rsidR="00000E0F" w:rsidRPr="004C1D53">
        <w:rPr>
          <w:rFonts w:ascii="Arial" w:hAnsi="Arial" w:cs="Arial"/>
        </w:rPr>
        <w:t>14</w:t>
      </w:r>
      <w:r w:rsidR="00B50BA3" w:rsidRPr="004C1D53">
        <w:rPr>
          <w:rFonts w:ascii="Arial" w:hAnsi="Arial" w:cs="Arial"/>
        </w:rPr>
        <w:t>h</w:t>
      </w:r>
      <w:r w:rsidR="003F5189" w:rsidRPr="004C1D53">
        <w:rPr>
          <w:rFonts w:ascii="Arial" w:hAnsi="Arial" w:cs="Arial"/>
        </w:rPr>
        <w:t>00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>,  com a presença dos seguintes membros: Paulo Sergio Lazzarotto, Rudinei Luiz Basso e Fernanda Taise Dolinski</w:t>
      </w:r>
      <w:r w:rsidR="00E977E9" w:rsidRPr="004C1D53">
        <w:rPr>
          <w:rFonts w:ascii="Arial" w:hAnsi="Arial" w:cs="Arial"/>
        </w:rPr>
        <w:t xml:space="preserve">, </w:t>
      </w:r>
      <w:r w:rsidR="009345E7" w:rsidRPr="004C1D53">
        <w:rPr>
          <w:rFonts w:ascii="Arial" w:hAnsi="Arial" w:cs="Arial"/>
        </w:rPr>
        <w:t xml:space="preserve">para </w:t>
      </w:r>
      <w:r w:rsidR="001A6C2F" w:rsidRPr="004C1D53">
        <w:rPr>
          <w:rFonts w:ascii="Arial" w:hAnsi="Arial" w:cs="Arial"/>
        </w:rPr>
        <w:t xml:space="preserve">recebimento, </w:t>
      </w:r>
      <w:r w:rsidR="009345E7" w:rsidRPr="004C1D53">
        <w:rPr>
          <w:rFonts w:ascii="Arial" w:hAnsi="Arial" w:cs="Arial"/>
        </w:rPr>
        <w:t xml:space="preserve">abertura de envelopes e análise de documentos e propostas referentes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 objeto a seleção de propostas visando a contratação de empresa especializada para elaboração de projetos de prevenção e combate a incêndio das edificações públicas municipais, conforme descrito nos prédios e locais descritos no Edital</w:t>
      </w:r>
      <w:r w:rsidR="002B760E" w:rsidRPr="004C1D53">
        <w:rPr>
          <w:rFonts w:ascii="Arial" w:hAnsi="Arial" w:cs="Arial"/>
        </w:rPr>
        <w:t xml:space="preserve">, conforme 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4C1D53" w:rsidRPr="004C1D53">
        <w:rPr>
          <w:rFonts w:ascii="Arial" w:eastAsia="Arial Unicode MS" w:hAnsi="Arial" w:cs="Arial"/>
        </w:rPr>
        <w:t>Esta licitação é de exclusividade para Micro Empresa (ME) e Empresas de Pequeno Porte (EPP), conforme decreto Executivo</w:t>
      </w:r>
      <w:r w:rsidR="004C1D53">
        <w:rPr>
          <w:rFonts w:ascii="Arial" w:eastAsia="Arial Unicode MS" w:hAnsi="Arial" w:cs="Arial"/>
        </w:rPr>
        <w:t xml:space="preserve"> Municipal n°027/2016 de 31 de m</w:t>
      </w:r>
      <w:r w:rsidR="004C1D53" w:rsidRPr="004C1D53">
        <w:rPr>
          <w:rFonts w:ascii="Arial" w:eastAsia="Arial Unicode MS" w:hAnsi="Arial" w:cs="Arial"/>
        </w:rPr>
        <w:t>aio de 2016.</w:t>
      </w:r>
      <w:r w:rsidR="004C1D53">
        <w:rPr>
          <w:rFonts w:ascii="Arial" w:eastAsia="Arial Unicode MS" w:hAnsi="Arial" w:cs="Arial"/>
        </w:rPr>
        <w:t xml:space="preserve"> </w:t>
      </w:r>
      <w:r w:rsidR="002B760E" w:rsidRPr="004C1D53">
        <w:rPr>
          <w:rFonts w:ascii="Arial" w:hAnsi="Arial" w:cs="Arial"/>
        </w:rPr>
        <w:t xml:space="preserve">Foram convidadas, retiraram o edital de convite e/ou manifestaram interesse em participar do certame as seguintes empresas: </w:t>
      </w:r>
      <w:r w:rsidR="00D87837" w:rsidRPr="004C1D53">
        <w:rPr>
          <w:rFonts w:ascii="Arial" w:hAnsi="Arial" w:cs="Arial"/>
        </w:rPr>
        <w:t xml:space="preserve">AQUABONA ASSESSORIA AMBIENTAL E SEGURANÇA DO TRALHO LTDA; DOUGLAS ROBERTO MENINO- ME; PIOVESAN &amp; CESARI LTDA; DE MARCO, KLAUS, LOVERA E STAFORTI ENGENHEIROS LTDA e ARTUZI &amp; BONATTO ENGENHARIA LTDA. Todas apresentaram envelopes de documentos e propostas, sendo a empresa  DOUGLAS ROBERTO MENINO- ME neste ato representado pela Sra.  Priscila Miotto e a empresa PIOVESAN &amp; CESARI LTDA neste ato representada pelo Sr. Rodrigo Luis Staforti, as demais participantes não fizeram-se representar. </w:t>
      </w:r>
      <w:r w:rsidR="002B760E" w:rsidRPr="004C1D53">
        <w:rPr>
          <w:rFonts w:ascii="Arial" w:hAnsi="Arial" w:cs="Arial"/>
        </w:rPr>
        <w:t>Todas as empresas comprovaram o enquadramento como microempresa ou empresa de pequeno porte nos termos editalícios e habilitadas a participar do certame</w:t>
      </w:r>
      <w:r w:rsidR="00125DA1" w:rsidRPr="004C1D53">
        <w:rPr>
          <w:rFonts w:ascii="Arial" w:hAnsi="Arial" w:cs="Arial"/>
        </w:rPr>
        <w:t xml:space="preserve">. </w:t>
      </w:r>
      <w:r w:rsidR="006F432D" w:rsidRPr="004C1D53">
        <w:rPr>
          <w:rFonts w:ascii="Arial" w:hAnsi="Arial" w:cs="Arial"/>
        </w:rPr>
        <w:t xml:space="preserve">Efetuada a abertura dos envelopes de documentos e após a análise verificou-se que </w:t>
      </w:r>
      <w:r w:rsidR="009F129C" w:rsidRPr="004C1D53">
        <w:rPr>
          <w:rFonts w:ascii="Arial" w:hAnsi="Arial" w:cs="Arial"/>
        </w:rPr>
        <w:t>tod</w:t>
      </w:r>
      <w:r w:rsidR="006F432D" w:rsidRPr="004C1D53">
        <w:rPr>
          <w:rFonts w:ascii="Arial" w:hAnsi="Arial" w:cs="Arial"/>
        </w:rPr>
        <w:t xml:space="preserve">as </w:t>
      </w:r>
      <w:r w:rsidR="009F129C" w:rsidRPr="004C1D53">
        <w:rPr>
          <w:rFonts w:ascii="Arial" w:hAnsi="Arial" w:cs="Arial"/>
        </w:rPr>
        <w:t xml:space="preserve">as empresas apresentaram a documentação prevista no edital e SME, consideradas habilitadas a </w:t>
      </w:r>
      <w:r w:rsidR="009F129C" w:rsidRPr="004C1D53">
        <w:rPr>
          <w:rFonts w:ascii="Arial" w:hAnsi="Arial" w:cs="Arial"/>
        </w:rPr>
        <w:lastRenderedPageBreak/>
        <w:t xml:space="preserve">fase de julgamento de propostas. </w:t>
      </w:r>
      <w:r w:rsidR="00694EF0" w:rsidRPr="004C1D53">
        <w:rPr>
          <w:rFonts w:ascii="Arial" w:hAnsi="Arial" w:cs="Arial"/>
        </w:rPr>
        <w:t xml:space="preserve">Considerando que </w:t>
      </w:r>
      <w:r w:rsidR="00C56FBF" w:rsidRPr="004C1D53">
        <w:rPr>
          <w:rFonts w:ascii="Arial" w:hAnsi="Arial" w:cs="Arial"/>
        </w:rPr>
        <w:t xml:space="preserve">apenas </w:t>
      </w:r>
      <w:r w:rsidR="009F129C" w:rsidRPr="004C1D53">
        <w:rPr>
          <w:rFonts w:ascii="Arial" w:hAnsi="Arial" w:cs="Arial"/>
        </w:rPr>
        <w:t>duas</w:t>
      </w:r>
      <w:r w:rsidR="00C56FBF" w:rsidRPr="004C1D53">
        <w:rPr>
          <w:rFonts w:ascii="Arial" w:hAnsi="Arial" w:cs="Arial"/>
        </w:rPr>
        <w:t xml:space="preserve"> </w:t>
      </w:r>
      <w:r w:rsidR="00694EF0" w:rsidRPr="004C1D53">
        <w:rPr>
          <w:rFonts w:ascii="Arial" w:hAnsi="Arial" w:cs="Arial"/>
        </w:rPr>
        <w:t>empresa</w:t>
      </w:r>
      <w:r w:rsidR="009F129C" w:rsidRPr="004C1D53">
        <w:rPr>
          <w:rFonts w:ascii="Arial" w:hAnsi="Arial" w:cs="Arial"/>
        </w:rPr>
        <w:t>s se fi</w:t>
      </w:r>
      <w:r w:rsidR="00694EF0" w:rsidRPr="004C1D53">
        <w:rPr>
          <w:rFonts w:ascii="Arial" w:hAnsi="Arial" w:cs="Arial"/>
        </w:rPr>
        <w:t>z</w:t>
      </w:r>
      <w:r w:rsidR="009F129C" w:rsidRPr="004C1D53">
        <w:rPr>
          <w:rFonts w:ascii="Arial" w:hAnsi="Arial" w:cs="Arial"/>
        </w:rPr>
        <w:t>eram</w:t>
      </w:r>
      <w:r w:rsidR="00694EF0" w:rsidRPr="004C1D53">
        <w:rPr>
          <w:rFonts w:ascii="Arial" w:hAnsi="Arial" w:cs="Arial"/>
        </w:rPr>
        <w:t xml:space="preserve"> representar e </w:t>
      </w:r>
      <w:r w:rsidR="00C56FBF" w:rsidRPr="004C1D53">
        <w:rPr>
          <w:rFonts w:ascii="Arial" w:hAnsi="Arial" w:cs="Arial"/>
        </w:rPr>
        <w:t xml:space="preserve">que as demais participantes </w:t>
      </w:r>
      <w:r w:rsidR="00694EF0" w:rsidRPr="004C1D53">
        <w:rPr>
          <w:rFonts w:ascii="Arial" w:hAnsi="Arial" w:cs="Arial"/>
        </w:rPr>
        <w:t>não apresentaram declarações renunciando expressamente ao direito de recurso e aos respectivos prazos</w:t>
      </w:r>
      <w:r w:rsidR="00C56FBF" w:rsidRPr="004C1D53">
        <w:rPr>
          <w:rFonts w:ascii="Arial" w:hAnsi="Arial" w:cs="Arial"/>
        </w:rPr>
        <w:t xml:space="preserve"> referentes a fase de análise de documentos</w:t>
      </w:r>
      <w:r w:rsidR="00694EF0" w:rsidRPr="004C1D53">
        <w:rPr>
          <w:rFonts w:ascii="Arial" w:hAnsi="Arial" w:cs="Arial"/>
        </w:rPr>
        <w:t>, e em obediência ao previsto na Lei Federal nº 8.666/93 e alterações posteriores, será aberto prazo de recurso</w:t>
      </w:r>
      <w:r w:rsidR="00C56FBF" w:rsidRPr="004C1D53">
        <w:rPr>
          <w:rFonts w:ascii="Arial" w:hAnsi="Arial" w:cs="Arial"/>
        </w:rPr>
        <w:t xml:space="preserve"> referentes a fase de habilitação e inabilitação dos licita</w:t>
      </w:r>
      <w:r w:rsidR="009F129C" w:rsidRPr="004C1D53">
        <w:rPr>
          <w:rFonts w:ascii="Arial" w:hAnsi="Arial" w:cs="Arial"/>
        </w:rPr>
        <w:t>ntes</w:t>
      </w:r>
      <w:r w:rsidR="00694EF0" w:rsidRPr="004C1D53">
        <w:rPr>
          <w:rFonts w:ascii="Arial" w:hAnsi="Arial" w:cs="Arial"/>
        </w:rPr>
        <w:t>. Os</w:t>
      </w:r>
      <w:r w:rsidR="00C56FBF" w:rsidRPr="004C1D53">
        <w:rPr>
          <w:rFonts w:ascii="Arial" w:hAnsi="Arial" w:cs="Arial"/>
        </w:rPr>
        <w:t xml:space="preserve"> documentos foram rubricados pelos membros da Comissão de Licitações e preposto</w:t>
      </w:r>
      <w:r w:rsidR="009F129C" w:rsidRPr="004C1D53">
        <w:rPr>
          <w:rFonts w:ascii="Arial" w:hAnsi="Arial" w:cs="Arial"/>
        </w:rPr>
        <w:t>s</w:t>
      </w:r>
      <w:r w:rsidR="00C56FBF" w:rsidRPr="004C1D53">
        <w:rPr>
          <w:rFonts w:ascii="Arial" w:hAnsi="Arial" w:cs="Arial"/>
        </w:rPr>
        <w:t xml:space="preserve"> da</w:t>
      </w:r>
      <w:r w:rsidR="009F129C" w:rsidRPr="004C1D53">
        <w:rPr>
          <w:rFonts w:ascii="Arial" w:hAnsi="Arial" w:cs="Arial"/>
        </w:rPr>
        <w:t>s</w:t>
      </w:r>
      <w:r w:rsidR="00C56FBF" w:rsidRPr="004C1D53">
        <w:rPr>
          <w:rFonts w:ascii="Arial" w:hAnsi="Arial" w:cs="Arial"/>
        </w:rPr>
        <w:t xml:space="preserve"> empresa</w:t>
      </w:r>
      <w:r w:rsidR="009F129C" w:rsidRPr="004C1D53">
        <w:rPr>
          <w:rFonts w:ascii="Arial" w:hAnsi="Arial" w:cs="Arial"/>
        </w:rPr>
        <w:t>s</w:t>
      </w:r>
      <w:r w:rsidR="00C56FBF" w:rsidRPr="004C1D53">
        <w:rPr>
          <w:rFonts w:ascii="Arial" w:hAnsi="Arial" w:cs="Arial"/>
        </w:rPr>
        <w:t xml:space="preserve"> </w:t>
      </w:r>
      <w:r w:rsidR="009F129C" w:rsidRPr="004C1D53">
        <w:rPr>
          <w:rFonts w:ascii="Arial" w:hAnsi="Arial" w:cs="Arial"/>
        </w:rPr>
        <w:t>representadas</w:t>
      </w:r>
      <w:r w:rsidR="00C56FBF" w:rsidRPr="004C1D53">
        <w:rPr>
          <w:rFonts w:ascii="Arial" w:hAnsi="Arial" w:cs="Arial"/>
        </w:rPr>
        <w:t xml:space="preserve"> </w:t>
      </w:r>
      <w:r w:rsidR="009F129C" w:rsidRPr="004C1D53">
        <w:rPr>
          <w:rFonts w:ascii="Arial" w:hAnsi="Arial" w:cs="Arial"/>
        </w:rPr>
        <w:t>n</w:t>
      </w:r>
      <w:r w:rsidR="00C56FBF" w:rsidRPr="004C1D53">
        <w:rPr>
          <w:rFonts w:ascii="Arial" w:hAnsi="Arial" w:cs="Arial"/>
        </w:rPr>
        <w:t>a Sessão. Os</w:t>
      </w:r>
      <w:r w:rsidR="00694EF0" w:rsidRPr="004C1D53">
        <w:rPr>
          <w:rFonts w:ascii="Arial" w:hAnsi="Arial" w:cs="Arial"/>
        </w:rPr>
        <w:t xml:space="preserve"> envelopes contendo as propostas financeiras foram guardados</w:t>
      </w:r>
      <w:r w:rsidR="00B82FCA" w:rsidRPr="004C1D53">
        <w:rPr>
          <w:rFonts w:ascii="Arial" w:hAnsi="Arial" w:cs="Arial"/>
        </w:rPr>
        <w:t xml:space="preserve">, rubricados </w:t>
      </w:r>
      <w:r w:rsidR="00B908C4" w:rsidRPr="004C1D53">
        <w:rPr>
          <w:rFonts w:ascii="Arial" w:hAnsi="Arial" w:cs="Arial"/>
        </w:rPr>
        <w:t>pela Comissão de Licitações e preposto</w:t>
      </w:r>
      <w:r w:rsidR="009F129C" w:rsidRPr="004C1D53">
        <w:rPr>
          <w:rFonts w:ascii="Arial" w:hAnsi="Arial" w:cs="Arial"/>
        </w:rPr>
        <w:t>s</w:t>
      </w:r>
      <w:r w:rsidR="00B908C4" w:rsidRPr="004C1D53">
        <w:rPr>
          <w:rFonts w:ascii="Arial" w:hAnsi="Arial" w:cs="Arial"/>
        </w:rPr>
        <w:t xml:space="preserve"> da</w:t>
      </w:r>
      <w:r w:rsidR="009F129C" w:rsidRPr="004C1D53">
        <w:rPr>
          <w:rFonts w:ascii="Arial" w:hAnsi="Arial" w:cs="Arial"/>
        </w:rPr>
        <w:t>s</w:t>
      </w:r>
      <w:r w:rsidR="00B908C4" w:rsidRPr="004C1D53">
        <w:rPr>
          <w:rFonts w:ascii="Arial" w:hAnsi="Arial" w:cs="Arial"/>
        </w:rPr>
        <w:t xml:space="preserve"> Licitante</w:t>
      </w:r>
      <w:r w:rsidR="009F129C" w:rsidRPr="004C1D53">
        <w:rPr>
          <w:rFonts w:ascii="Arial" w:hAnsi="Arial" w:cs="Arial"/>
        </w:rPr>
        <w:t>s</w:t>
      </w:r>
      <w:r w:rsidR="00B908C4" w:rsidRPr="004C1D53">
        <w:rPr>
          <w:rFonts w:ascii="Arial" w:hAnsi="Arial" w:cs="Arial"/>
        </w:rPr>
        <w:t xml:space="preserve"> </w:t>
      </w:r>
      <w:r w:rsidR="009F129C" w:rsidRPr="004C1D53">
        <w:rPr>
          <w:rFonts w:ascii="Arial" w:hAnsi="Arial" w:cs="Arial"/>
        </w:rPr>
        <w:t>representadas</w:t>
      </w:r>
      <w:r w:rsidR="00B908C4" w:rsidRPr="004C1D53">
        <w:rPr>
          <w:rFonts w:ascii="Arial" w:hAnsi="Arial" w:cs="Arial"/>
        </w:rPr>
        <w:t xml:space="preserve"> </w:t>
      </w:r>
      <w:r w:rsidR="009F129C" w:rsidRPr="004C1D53">
        <w:rPr>
          <w:rFonts w:ascii="Arial" w:hAnsi="Arial" w:cs="Arial"/>
        </w:rPr>
        <w:t>n</w:t>
      </w:r>
      <w:r w:rsidR="00B908C4" w:rsidRPr="004C1D53">
        <w:rPr>
          <w:rFonts w:ascii="Arial" w:hAnsi="Arial" w:cs="Arial"/>
        </w:rPr>
        <w:t xml:space="preserve">a Sessão, </w:t>
      </w:r>
      <w:r w:rsidR="00B82FCA" w:rsidRPr="004C1D53">
        <w:rPr>
          <w:rFonts w:ascii="Arial" w:hAnsi="Arial" w:cs="Arial"/>
        </w:rPr>
        <w:t>e lacrados</w:t>
      </w:r>
      <w:r w:rsidR="00694EF0" w:rsidRPr="004C1D53">
        <w:rPr>
          <w:rFonts w:ascii="Arial" w:hAnsi="Arial" w:cs="Arial"/>
        </w:rPr>
        <w:t xml:space="preserve"> junto ao cofre municipal</w:t>
      </w:r>
      <w:r w:rsidR="00B82FCA" w:rsidRPr="004C1D53">
        <w:rPr>
          <w:rFonts w:ascii="Arial" w:hAnsi="Arial" w:cs="Arial"/>
        </w:rPr>
        <w:t>.</w:t>
      </w:r>
      <w:r w:rsidR="00694EF0" w:rsidRPr="004C1D53">
        <w:rPr>
          <w:rFonts w:ascii="Arial" w:hAnsi="Arial" w:cs="Arial"/>
        </w:rPr>
        <w:t xml:space="preserve">  Da decisão da Comissão de Licitações será dado ciência aos interessados. </w:t>
      </w:r>
      <w:r w:rsidR="00B374EA" w:rsidRPr="004C1D53">
        <w:rPr>
          <w:rFonts w:ascii="Arial" w:hAnsi="Arial" w:cs="Arial"/>
        </w:rPr>
        <w:t xml:space="preserve">Os prepostos das empresas solicitaram cópia da Ata, assinada, registrando-se para fins de comprovação da entrega do documento na forma do requerido e da entrega. </w:t>
      </w:r>
      <w:r w:rsidR="00694EF0" w:rsidRPr="004C1D53">
        <w:rPr>
          <w:rFonts w:ascii="Arial" w:hAnsi="Arial" w:cs="Arial"/>
        </w:rPr>
        <w:t xml:space="preserve">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EE" w:rsidRDefault="008805EE" w:rsidP="004D17ED">
      <w:r>
        <w:separator/>
      </w:r>
    </w:p>
  </w:endnote>
  <w:endnote w:type="continuationSeparator" w:id="1">
    <w:p w:rsidR="008805EE" w:rsidRDefault="008805EE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EE" w:rsidRDefault="008805EE" w:rsidP="004D17ED">
      <w:r>
        <w:separator/>
      </w:r>
    </w:p>
  </w:footnote>
  <w:footnote w:type="continuationSeparator" w:id="1">
    <w:p w:rsidR="008805EE" w:rsidRDefault="008805EE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25DA1"/>
    <w:rsid w:val="0013074F"/>
    <w:rsid w:val="00157DA8"/>
    <w:rsid w:val="001701FD"/>
    <w:rsid w:val="001807A3"/>
    <w:rsid w:val="001929AC"/>
    <w:rsid w:val="001A6C2F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B760E"/>
    <w:rsid w:val="002D449C"/>
    <w:rsid w:val="002E59BE"/>
    <w:rsid w:val="0030610D"/>
    <w:rsid w:val="0031016C"/>
    <w:rsid w:val="003551C1"/>
    <w:rsid w:val="00387BFC"/>
    <w:rsid w:val="003A3C38"/>
    <w:rsid w:val="003A5EC4"/>
    <w:rsid w:val="003F5189"/>
    <w:rsid w:val="00403F01"/>
    <w:rsid w:val="00407228"/>
    <w:rsid w:val="00434A80"/>
    <w:rsid w:val="004414E6"/>
    <w:rsid w:val="00444BA5"/>
    <w:rsid w:val="00483C38"/>
    <w:rsid w:val="004C1D53"/>
    <w:rsid w:val="004D17ED"/>
    <w:rsid w:val="004D6BD3"/>
    <w:rsid w:val="004F10AC"/>
    <w:rsid w:val="00524151"/>
    <w:rsid w:val="0053316F"/>
    <w:rsid w:val="005465A2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6F432D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05EE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C2332"/>
    <w:rsid w:val="00AE5B2C"/>
    <w:rsid w:val="00AE777D"/>
    <w:rsid w:val="00AF6EFB"/>
    <w:rsid w:val="00B05268"/>
    <w:rsid w:val="00B067E7"/>
    <w:rsid w:val="00B22BCE"/>
    <w:rsid w:val="00B374EA"/>
    <w:rsid w:val="00B507AA"/>
    <w:rsid w:val="00B50BA3"/>
    <w:rsid w:val="00B64301"/>
    <w:rsid w:val="00B82FCA"/>
    <w:rsid w:val="00B908C4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80C1E"/>
    <w:rsid w:val="00E977E9"/>
    <w:rsid w:val="00EA1552"/>
    <w:rsid w:val="00EC6AA0"/>
    <w:rsid w:val="00EE3676"/>
    <w:rsid w:val="00EF0232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20</cp:revision>
  <cp:lastPrinted>2018-07-10T17:58:00Z</cp:lastPrinted>
  <dcterms:created xsi:type="dcterms:W3CDTF">2018-02-21T12:29:00Z</dcterms:created>
  <dcterms:modified xsi:type="dcterms:W3CDTF">2018-07-13T17:46:00Z</dcterms:modified>
</cp:coreProperties>
</file>