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TERMO DE AUTORIZAÇÃO DA AUTORIDADE COMPETENTE EM PROCESSOS DE CONTRATAÇÃO DIRETA</w:t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(Lei nº 14.133/2021</w:t>
      </w:r>
      <w:r>
        <w:rPr>
          <w:b/>
          <w:bCs/>
          <w:i/>
          <w:iCs/>
          <w:sz w:val="24"/>
          <w:szCs w:val="24"/>
        </w:rPr>
        <w:t>)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Nos termos do art. 72 da Lei nº 14.133/2021, acolho o parecer exarado no processo n°  298/2026 e ratifico a Dispensa por Limite: 220/2026 para a contratação da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 xml:space="preserve"> empresa </w:t>
      </w:r>
      <w:r>
        <w:rPr>
          <w:sz w:val="24"/>
          <w:szCs w:val="24"/>
        </w:rPr>
        <w:t>(s)</w:t>
      </w:r>
      <w:r>
        <w:rPr>
          <w:sz w:val="24"/>
          <w:szCs w:val="24"/>
        </w:rPr>
        <w:t>:</w:t>
      </w:r>
    </w:p>
    <w:tbl>
      <w:tblPr>
        <w:tblW w:w="864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60"/>
        <w:gridCol w:w="1980"/>
        <w:gridCol w:w="1500"/>
      </w:tblGrid>
      <w:tr>
        <w:trPr/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Fornecedor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CNPJ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/>
            </w:pPr>
            <w:r>
              <w:rPr/>
              <w:t>Valor Total</w:t>
            </w:r>
          </w:p>
        </w:tc>
      </w:tr>
      <w:tr>
        <w:trPr/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Treebuuchet - Equipamento de Proteção Individual Ltda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08.568.311/0001-63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R$</w:t>
            </w:r>
            <w:r>
              <w:rPr/>
              <w:t>22.429,75</w:t>
            </w:r>
          </w:p>
        </w:tc>
      </w:tr>
      <w:tr>
        <w:trPr/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JG EQUIPAMENTOS DE PROTEÇÃO INDIVIDUAL LTDA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36.904.988/0001-60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R$</w:t>
            </w:r>
            <w:r>
              <w:rPr/>
              <w:t>300,00</w:t>
            </w:r>
          </w:p>
        </w:tc>
      </w:tr>
      <w:tr>
        <w:trPr/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BARAOSEG LTDA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53.763.552/0001-18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R$</w:t>
            </w:r>
            <w:r>
              <w:rPr/>
              <w:t>2.772,20</w:t>
            </w:r>
          </w:p>
        </w:tc>
      </w:tr>
      <w:tr>
        <w:trPr/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PROTELUVAS COMERCIO DE EQUIPAMENTOS DE PROTECAO LTDA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24.218.508/0002-00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R$</w:t>
            </w:r>
            <w:r>
              <w:rPr/>
              <w:t>3.786,60</w:t>
            </w:r>
          </w:p>
        </w:tc>
      </w:tr>
      <w:tr>
        <w:trPr/>
        <w:tc>
          <w:tcPr>
            <w:tcW w:w="51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 xml:space="preserve">DAVID JOSE GRANDO 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/>
            </w:pPr>
            <w:r>
              <w:rPr/>
              <w:t>66.485.377/0001-96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/>
            </w:pPr>
            <w:r>
              <w:rPr/>
              <w:t>R$</w:t>
            </w:r>
            <w:r>
              <w:rPr/>
              <w:t>6.658,80</w:t>
            </w:r>
          </w:p>
        </w:tc>
      </w:tr>
    </w:tbl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>
        <w:rPr>
          <w:sz w:val="22"/>
          <w:szCs w:val="22"/>
        </w:rPr>
        <w:t>om o objetivo de: Dispensa de Licitação para aquisição de EPIs (Equipamentos de Proteção Individual) para a Secretaria de Obras, o fornecimento garante o cumprimento da Lei Federal 6.514/77 e da Norma Regulamentadora NR-06 do Ministério do Trabalho, que obrigam o município a fornecer equipamentos adequados para prevenir acidentes, com fundamento no Lei nº 14.133/2021, Art. 75, inc. I</w:t>
      </w:r>
      <w:r>
        <w:rPr>
          <w:sz w:val="22"/>
          <w:szCs w:val="22"/>
        </w:rPr>
        <w:t>I. Viadutos, 06 de julho de 2026.</w:t>
      </w:r>
      <w:r>
        <w:rPr>
          <w:sz w:val="22"/>
          <w:szCs w:val="22"/>
        </w:rPr>
        <w:t>Giovan André Sperotto. Prefeito.</w:t>
      </w:r>
    </w:p>
    <w:sectPr>
      <w:headerReference w:type="default" r:id="rId2"/>
      <w:type w:val="nextPage"/>
      <w:pgSz w:w="12240" w:h="15840"/>
      <w:pgMar w:left="1800" w:right="1800" w:header="1440" w:top="1954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-57150</wp:posOffset>
          </wp:positionH>
          <wp:positionV relativeFrom="paragraph">
            <wp:posOffset>-419100</wp:posOffset>
          </wp:positionV>
          <wp:extent cx="5486400" cy="6934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111</TotalTime>
  <Application>LibreOffice/6.4.7.2$Windows_X86_64 LibreOffice_project/639b8ac485750d5696d7590a72ef1b496725cfb5</Application>
  <Pages>1</Pages>
  <Words>152</Words>
  <Characters>939</Characters>
  <CharactersWithSpaces>1075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2026-07-06T16:08:27Z</cp:lastPrinted>
  <dcterms:modified xsi:type="dcterms:W3CDTF">2026-07-06T16:11:15Z</dcterms:modified>
  <cp:revision>27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