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1" w:rsidRPr="00B03E76" w:rsidRDefault="006C46AA" w:rsidP="005A0391">
      <w:pPr>
        <w:pStyle w:val="Cabealho"/>
        <w:jc w:val="center"/>
        <w:rPr>
          <w:rFonts w:asciiTheme="minorHAnsi" w:hAnsiTheme="minorHAnsi" w:cstheme="minorHAnsi"/>
        </w:rPr>
      </w:pPr>
      <w:r w:rsidRPr="00B03E7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6D1E99C" wp14:editId="2DFBDE04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B03E76">
        <w:rPr>
          <w:rFonts w:asciiTheme="minorHAnsi" w:hAnsiTheme="minorHAnsi" w:cstheme="minorHAnsi"/>
        </w:rPr>
        <w:t>ESTADO DO RIO GRANDE DO SUL</w:t>
      </w:r>
    </w:p>
    <w:p w:rsidR="005A0391" w:rsidRPr="00B03E76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B03E76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B03E76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23020F" w:rsidRPr="00B03E76" w:rsidRDefault="0023020F" w:rsidP="00D31ED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23020F" w:rsidRPr="00A46003" w:rsidRDefault="0023020F" w:rsidP="0023020F">
      <w:pPr>
        <w:pStyle w:val="Ttulo"/>
        <w:rPr>
          <w:rFonts w:ascii="Arial" w:hAnsi="Arial" w:cs="Arial"/>
          <w:b w:val="0"/>
          <w:sz w:val="24"/>
          <w:szCs w:val="24"/>
        </w:rPr>
      </w:pPr>
      <w:r w:rsidRPr="00A46003">
        <w:rPr>
          <w:rFonts w:ascii="Arial" w:hAnsi="Arial" w:cs="Arial"/>
          <w:b w:val="0"/>
          <w:sz w:val="24"/>
          <w:szCs w:val="24"/>
        </w:rPr>
        <w:t>COMUNICADO</w:t>
      </w:r>
    </w:p>
    <w:p w:rsidR="0023020F" w:rsidRPr="00A46003" w:rsidRDefault="0023020F" w:rsidP="0023020F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3B48C6" w:rsidRPr="00515A7D" w:rsidRDefault="0023020F" w:rsidP="007F363C">
      <w:pPr>
        <w:pStyle w:val="Ttulo"/>
        <w:rPr>
          <w:rFonts w:ascii="Arial" w:hAnsi="Arial" w:cs="Arial"/>
          <w:b w:val="0"/>
          <w:sz w:val="24"/>
          <w:szCs w:val="24"/>
        </w:rPr>
      </w:pPr>
      <w:r w:rsidRPr="00515A7D">
        <w:rPr>
          <w:rFonts w:ascii="Arial" w:hAnsi="Arial" w:cs="Arial"/>
          <w:b w:val="0"/>
          <w:sz w:val="24"/>
          <w:szCs w:val="24"/>
        </w:rPr>
        <w:t xml:space="preserve">Ref.: PROCESO LICITATÓRIO Nº </w:t>
      </w:r>
      <w:r w:rsidR="007350D6" w:rsidRPr="00515A7D">
        <w:rPr>
          <w:rFonts w:ascii="Arial" w:hAnsi="Arial" w:cs="Arial"/>
          <w:b w:val="0"/>
          <w:sz w:val="24"/>
          <w:szCs w:val="24"/>
        </w:rPr>
        <w:t>419</w:t>
      </w:r>
      <w:r w:rsidR="00C6726E" w:rsidRPr="00515A7D">
        <w:rPr>
          <w:rFonts w:ascii="Arial" w:hAnsi="Arial" w:cs="Arial"/>
          <w:b w:val="0"/>
          <w:sz w:val="24"/>
          <w:szCs w:val="24"/>
        </w:rPr>
        <w:t>/2024</w:t>
      </w:r>
      <w:r w:rsidRPr="00515A7D">
        <w:rPr>
          <w:rFonts w:ascii="Arial" w:hAnsi="Arial" w:cs="Arial"/>
          <w:b w:val="0"/>
          <w:sz w:val="24"/>
          <w:szCs w:val="24"/>
        </w:rPr>
        <w:t xml:space="preserve"> </w:t>
      </w:r>
      <w:r w:rsidR="004502EC" w:rsidRPr="00515A7D">
        <w:rPr>
          <w:rFonts w:ascii="Arial" w:hAnsi="Arial" w:cs="Arial"/>
          <w:b w:val="0"/>
          <w:sz w:val="24"/>
          <w:szCs w:val="24"/>
        </w:rPr>
        <w:t>–</w:t>
      </w:r>
      <w:r w:rsidR="006C46AA" w:rsidRPr="00515A7D">
        <w:rPr>
          <w:rFonts w:ascii="Arial" w:hAnsi="Arial" w:cs="Arial"/>
          <w:b w:val="0"/>
          <w:sz w:val="24"/>
          <w:szCs w:val="24"/>
        </w:rPr>
        <w:t xml:space="preserve"> </w:t>
      </w:r>
      <w:r w:rsidR="007350D6" w:rsidRPr="00515A7D">
        <w:rPr>
          <w:rFonts w:ascii="Arial" w:hAnsi="Arial" w:cs="Arial"/>
          <w:b w:val="0"/>
          <w:sz w:val="24"/>
          <w:szCs w:val="24"/>
        </w:rPr>
        <w:t xml:space="preserve">LEILÃO PRESENCIAL </w:t>
      </w:r>
      <w:r w:rsidRPr="00515A7D">
        <w:rPr>
          <w:rFonts w:ascii="Arial" w:hAnsi="Arial" w:cs="Arial"/>
          <w:b w:val="0"/>
          <w:sz w:val="24"/>
          <w:szCs w:val="24"/>
        </w:rPr>
        <w:t>Nº</w:t>
      </w:r>
      <w:r w:rsidR="00F03990" w:rsidRPr="00515A7D">
        <w:rPr>
          <w:rFonts w:ascii="Arial" w:hAnsi="Arial" w:cs="Arial"/>
          <w:b w:val="0"/>
          <w:sz w:val="24"/>
          <w:szCs w:val="24"/>
        </w:rPr>
        <w:t>0</w:t>
      </w:r>
      <w:r w:rsidR="007350D6" w:rsidRPr="00515A7D">
        <w:rPr>
          <w:rFonts w:ascii="Arial" w:hAnsi="Arial" w:cs="Arial"/>
          <w:b w:val="0"/>
          <w:sz w:val="24"/>
          <w:szCs w:val="24"/>
        </w:rPr>
        <w:t>1</w:t>
      </w:r>
      <w:r w:rsidRPr="00515A7D">
        <w:rPr>
          <w:rFonts w:ascii="Arial" w:hAnsi="Arial" w:cs="Arial"/>
          <w:b w:val="0"/>
          <w:sz w:val="24"/>
          <w:szCs w:val="24"/>
        </w:rPr>
        <w:t>/20</w:t>
      </w:r>
      <w:r w:rsidR="00332BE8" w:rsidRPr="00515A7D">
        <w:rPr>
          <w:rFonts w:ascii="Arial" w:hAnsi="Arial" w:cs="Arial"/>
          <w:b w:val="0"/>
          <w:sz w:val="24"/>
          <w:szCs w:val="24"/>
        </w:rPr>
        <w:t>2</w:t>
      </w:r>
      <w:r w:rsidR="00C6726E" w:rsidRPr="00515A7D">
        <w:rPr>
          <w:rFonts w:ascii="Arial" w:hAnsi="Arial" w:cs="Arial"/>
          <w:b w:val="0"/>
          <w:sz w:val="24"/>
          <w:szCs w:val="24"/>
        </w:rPr>
        <w:t>4</w:t>
      </w:r>
    </w:p>
    <w:p w:rsidR="0023020F" w:rsidRPr="00515A7D" w:rsidRDefault="0023020F" w:rsidP="00D31ED1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515A7D" w:rsidRPr="00515A7D" w:rsidRDefault="0023020F" w:rsidP="00A46003">
      <w:pPr>
        <w:pStyle w:val="PargrafodaLista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15A7D">
        <w:rPr>
          <w:rFonts w:ascii="Arial" w:hAnsi="Arial" w:cs="Arial"/>
          <w:bCs/>
          <w:sz w:val="24"/>
          <w:szCs w:val="24"/>
        </w:rPr>
        <w:t>Conforme documentos apensos ao processo licitatório</w:t>
      </w:r>
      <w:r w:rsidR="00B03E76" w:rsidRPr="00515A7D">
        <w:rPr>
          <w:rFonts w:ascii="Arial" w:hAnsi="Arial" w:cs="Arial"/>
          <w:bCs/>
          <w:sz w:val="24"/>
          <w:szCs w:val="24"/>
        </w:rPr>
        <w:t xml:space="preserve"> em referência</w:t>
      </w:r>
      <w:r w:rsidRPr="00515A7D">
        <w:rPr>
          <w:rFonts w:ascii="Arial" w:hAnsi="Arial" w:cs="Arial"/>
          <w:bCs/>
          <w:sz w:val="24"/>
          <w:szCs w:val="24"/>
        </w:rPr>
        <w:t xml:space="preserve">, </w:t>
      </w:r>
      <w:r w:rsidR="001E36BE" w:rsidRPr="00515A7D">
        <w:rPr>
          <w:rFonts w:ascii="Arial" w:hAnsi="Arial" w:cs="Arial"/>
          <w:bCs/>
          <w:sz w:val="24"/>
          <w:szCs w:val="24"/>
        </w:rPr>
        <w:t>a</w:t>
      </w:r>
      <w:r w:rsidR="00DA2497" w:rsidRPr="00515A7D">
        <w:rPr>
          <w:rFonts w:ascii="Arial" w:hAnsi="Arial" w:cs="Arial"/>
          <w:bCs/>
          <w:sz w:val="24"/>
          <w:szCs w:val="24"/>
        </w:rPr>
        <w:t>s</w:t>
      </w:r>
      <w:r w:rsidR="001E36BE" w:rsidRPr="00515A7D">
        <w:rPr>
          <w:rFonts w:ascii="Arial" w:hAnsi="Arial" w:cs="Arial"/>
          <w:bCs/>
          <w:sz w:val="24"/>
          <w:szCs w:val="24"/>
        </w:rPr>
        <w:t xml:space="preserve"> empresa</w:t>
      </w:r>
      <w:r w:rsidR="00DA2497" w:rsidRPr="00515A7D">
        <w:rPr>
          <w:rFonts w:ascii="Arial" w:hAnsi="Arial" w:cs="Arial"/>
          <w:bCs/>
          <w:sz w:val="24"/>
          <w:szCs w:val="24"/>
        </w:rPr>
        <w:t>s</w:t>
      </w:r>
      <w:r w:rsidR="00515A7D" w:rsidRPr="00515A7D">
        <w:rPr>
          <w:rFonts w:ascii="Arial" w:hAnsi="Arial" w:cs="Arial"/>
          <w:bCs/>
          <w:sz w:val="24"/>
          <w:szCs w:val="24"/>
        </w:rPr>
        <w:t>:</w:t>
      </w:r>
    </w:p>
    <w:p w:rsidR="00F03990" w:rsidRPr="00515A7D" w:rsidRDefault="00515A7D" w:rsidP="00A46003">
      <w:pPr>
        <w:pStyle w:val="PargrafodaLista"/>
        <w:spacing w:line="36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  <w:r w:rsidRPr="00515A7D">
        <w:rPr>
          <w:rFonts w:ascii="Arial" w:hAnsi="Arial" w:cs="Arial"/>
          <w:sz w:val="24"/>
          <w:szCs w:val="24"/>
        </w:rPr>
        <w:t>JOSE PEREIRA DA SILVA E CIA LTDA; LAZZAROTTO COMÉRCIO DE MATERIAIS DE CONSTRUÇÃO LTDA; YESHUA NSM EMPREENDIMENTOS LTDA; AGROPLAN TOPOGRAFIA SERVIÇOS AMBIENTAIS E AGR</w:t>
      </w:r>
      <w:r w:rsidRPr="00515A7D">
        <w:rPr>
          <w:rFonts w:ascii="Arial" w:hAnsi="Arial" w:cs="Arial"/>
          <w:sz w:val="24"/>
          <w:szCs w:val="24"/>
        </w:rPr>
        <w:t>ÍCOLAS LTDA</w:t>
      </w:r>
      <w:r w:rsidRPr="00515A7D">
        <w:rPr>
          <w:rFonts w:ascii="Arial" w:hAnsi="Arial" w:cs="Arial"/>
          <w:sz w:val="24"/>
          <w:szCs w:val="24"/>
        </w:rPr>
        <w:t>; CLAITON JOSÉ BALDISSERA</w:t>
      </w:r>
      <w:r w:rsidRPr="00515A7D">
        <w:rPr>
          <w:rFonts w:ascii="Arial" w:hAnsi="Arial" w:cs="Arial"/>
          <w:sz w:val="24"/>
          <w:szCs w:val="24"/>
        </w:rPr>
        <w:t>;</w:t>
      </w:r>
      <w:r w:rsidRPr="00515A7D">
        <w:rPr>
          <w:rFonts w:ascii="Arial" w:hAnsi="Arial" w:cs="Arial"/>
          <w:sz w:val="24"/>
          <w:szCs w:val="24"/>
        </w:rPr>
        <w:t xml:space="preserve"> DIEGO LUIZ ORTIGARA ME; DCC MECANICA AGRÍCOLA LTDA; RSI PROVEDOR DE INTERNET LTDA; CAMPO FORTE AGRONEGÓCIO LTDA e CONSTRUTORA CORDILHEIRA LTDA</w:t>
      </w:r>
      <w:r w:rsidRPr="00515A7D">
        <w:rPr>
          <w:rFonts w:ascii="Arial" w:hAnsi="Arial" w:cs="Arial"/>
          <w:sz w:val="24"/>
          <w:szCs w:val="24"/>
        </w:rPr>
        <w:t xml:space="preserve"> estão habilitadas à fase de lances. </w:t>
      </w:r>
      <w:r w:rsidRPr="00515A7D">
        <w:rPr>
          <w:rFonts w:ascii="Arial" w:hAnsi="Arial" w:cs="Arial"/>
          <w:sz w:val="24"/>
          <w:szCs w:val="24"/>
        </w:rPr>
        <w:t>A Sessão Pública de lances será realizada no dia</w:t>
      </w:r>
      <w:r w:rsidRPr="00515A7D">
        <w:rPr>
          <w:rFonts w:ascii="Arial" w:hAnsi="Arial" w:cs="Arial"/>
          <w:sz w:val="24"/>
          <w:szCs w:val="24"/>
        </w:rPr>
        <w:t xml:space="preserve"> 28</w:t>
      </w:r>
      <w:r w:rsidRPr="00515A7D">
        <w:rPr>
          <w:rFonts w:ascii="Arial" w:hAnsi="Arial" w:cs="Arial"/>
          <w:sz w:val="24"/>
          <w:szCs w:val="24"/>
        </w:rPr>
        <w:t>.08.2024, com início às 14h00min, no Plenário Lino Evaldo Thomé da Câmara Municipal de Vereadores</w:t>
      </w:r>
      <w:r w:rsidRPr="00515A7D">
        <w:rPr>
          <w:rFonts w:ascii="Arial" w:hAnsi="Arial" w:cs="Arial"/>
          <w:sz w:val="24"/>
          <w:szCs w:val="24"/>
        </w:rPr>
        <w:t xml:space="preserve">. </w:t>
      </w:r>
      <w:r w:rsidR="00A05B26" w:rsidRPr="00515A7D">
        <w:rPr>
          <w:rFonts w:ascii="Arial" w:hAnsi="Arial" w:cs="Arial"/>
          <w:sz w:val="24"/>
          <w:szCs w:val="24"/>
        </w:rPr>
        <w:t>Os autos do processo estão com vista franqueada aos interessados, no horário de funcionamento da Prefeitura Municipal</w:t>
      </w:r>
      <w:r w:rsidR="00A46003" w:rsidRPr="00515A7D">
        <w:rPr>
          <w:rFonts w:ascii="Arial" w:hAnsi="Arial" w:cs="Arial"/>
          <w:sz w:val="24"/>
          <w:szCs w:val="24"/>
        </w:rPr>
        <w:t>, 08h0</w:t>
      </w:r>
      <w:r w:rsidR="00B03E76" w:rsidRPr="00515A7D">
        <w:rPr>
          <w:rFonts w:ascii="Arial" w:hAnsi="Arial" w:cs="Arial"/>
          <w:sz w:val="24"/>
          <w:szCs w:val="24"/>
        </w:rPr>
        <w:t>0min às 1</w:t>
      </w:r>
      <w:r w:rsidR="00A46003" w:rsidRPr="00515A7D">
        <w:rPr>
          <w:rFonts w:ascii="Arial" w:hAnsi="Arial" w:cs="Arial"/>
          <w:sz w:val="24"/>
          <w:szCs w:val="24"/>
        </w:rPr>
        <w:t>1</w:t>
      </w:r>
      <w:r w:rsidR="00B03E76" w:rsidRPr="00515A7D">
        <w:rPr>
          <w:rFonts w:ascii="Arial" w:hAnsi="Arial" w:cs="Arial"/>
          <w:sz w:val="24"/>
          <w:szCs w:val="24"/>
        </w:rPr>
        <w:t>h</w:t>
      </w:r>
      <w:r w:rsidR="00A46003" w:rsidRPr="00515A7D">
        <w:rPr>
          <w:rFonts w:ascii="Arial" w:hAnsi="Arial" w:cs="Arial"/>
          <w:sz w:val="24"/>
          <w:szCs w:val="24"/>
        </w:rPr>
        <w:t>3</w:t>
      </w:r>
      <w:r w:rsidR="00B03E76" w:rsidRPr="00515A7D">
        <w:rPr>
          <w:rFonts w:ascii="Arial" w:hAnsi="Arial" w:cs="Arial"/>
          <w:sz w:val="24"/>
          <w:szCs w:val="24"/>
        </w:rPr>
        <w:t>0min</w:t>
      </w:r>
      <w:r w:rsidR="00A46003" w:rsidRPr="00515A7D">
        <w:rPr>
          <w:rFonts w:ascii="Arial" w:hAnsi="Arial" w:cs="Arial"/>
          <w:sz w:val="24"/>
          <w:szCs w:val="24"/>
        </w:rPr>
        <w:t xml:space="preserve"> e das 13h30im às 17h00min</w:t>
      </w:r>
      <w:r w:rsidR="00A05B26" w:rsidRPr="00515A7D">
        <w:rPr>
          <w:rFonts w:ascii="Arial" w:hAnsi="Arial" w:cs="Arial"/>
          <w:sz w:val="24"/>
          <w:szCs w:val="24"/>
        </w:rPr>
        <w:t xml:space="preserve">. </w:t>
      </w:r>
      <w:r w:rsidR="00F03990" w:rsidRPr="00515A7D">
        <w:rPr>
          <w:rFonts w:ascii="Arial" w:eastAsia="Arial Unicode MS" w:hAnsi="Arial" w:cs="Arial"/>
          <w:sz w:val="24"/>
          <w:szCs w:val="24"/>
        </w:rPr>
        <w:t xml:space="preserve"> </w:t>
      </w:r>
      <w:r w:rsidR="00F021C4" w:rsidRPr="00515A7D">
        <w:rPr>
          <w:rFonts w:ascii="Arial" w:eastAsia="Arial Unicode MS" w:hAnsi="Arial" w:cs="Arial"/>
          <w:sz w:val="24"/>
          <w:szCs w:val="24"/>
        </w:rPr>
        <w:t>A a</w:t>
      </w:r>
      <w:bookmarkStart w:id="0" w:name="_GoBack"/>
      <w:bookmarkEnd w:id="0"/>
      <w:r w:rsidR="00F021C4" w:rsidRPr="00515A7D">
        <w:rPr>
          <w:rFonts w:ascii="Arial" w:eastAsia="Arial Unicode MS" w:hAnsi="Arial" w:cs="Arial"/>
          <w:sz w:val="24"/>
          <w:szCs w:val="24"/>
        </w:rPr>
        <w:t>ta de análise do</w:t>
      </w:r>
      <w:r w:rsidR="002201F3" w:rsidRPr="00515A7D">
        <w:rPr>
          <w:rFonts w:ascii="Arial" w:eastAsia="Arial Unicode MS" w:hAnsi="Arial" w:cs="Arial"/>
          <w:sz w:val="24"/>
          <w:szCs w:val="24"/>
        </w:rPr>
        <w:t>s</w:t>
      </w:r>
      <w:r w:rsidR="00F021C4" w:rsidRPr="00515A7D">
        <w:rPr>
          <w:rFonts w:ascii="Arial" w:eastAsia="Arial Unicode MS" w:hAnsi="Arial" w:cs="Arial"/>
          <w:sz w:val="24"/>
          <w:szCs w:val="24"/>
        </w:rPr>
        <w:t xml:space="preserve"> recurso</w:t>
      </w:r>
      <w:r w:rsidR="002201F3" w:rsidRPr="00515A7D">
        <w:rPr>
          <w:rFonts w:ascii="Arial" w:eastAsia="Arial Unicode MS" w:hAnsi="Arial" w:cs="Arial"/>
          <w:sz w:val="24"/>
          <w:szCs w:val="24"/>
        </w:rPr>
        <w:t>s</w:t>
      </w:r>
      <w:r w:rsidR="00F021C4" w:rsidRPr="00515A7D">
        <w:rPr>
          <w:rFonts w:ascii="Arial" w:eastAsia="Arial Unicode MS" w:hAnsi="Arial" w:cs="Arial"/>
          <w:sz w:val="24"/>
          <w:szCs w:val="24"/>
        </w:rPr>
        <w:t xml:space="preserve"> está disponível no link: </w:t>
      </w:r>
      <w:r w:rsidR="002201F3" w:rsidRPr="00515A7D">
        <w:rPr>
          <w:rFonts w:ascii="Arial" w:eastAsia="Arial Unicode MS" w:hAnsi="Arial" w:cs="Arial"/>
          <w:sz w:val="24"/>
          <w:szCs w:val="24"/>
        </w:rPr>
        <w:t>https://www.viadutos.rs.gov.br/licitacoes/1/leilao</w:t>
      </w:r>
      <w:r w:rsidR="00056D42" w:rsidRPr="00515A7D">
        <w:rPr>
          <w:rFonts w:ascii="Arial" w:eastAsia="Arial Unicode MS" w:hAnsi="Arial" w:cs="Arial"/>
          <w:sz w:val="24"/>
          <w:szCs w:val="24"/>
        </w:rPr>
        <w:t xml:space="preserve">. </w:t>
      </w:r>
      <w:r w:rsidR="00322764" w:rsidRPr="00515A7D">
        <w:rPr>
          <w:rFonts w:ascii="Arial" w:eastAsia="Arial Unicode MS" w:hAnsi="Arial" w:cs="Arial"/>
          <w:sz w:val="24"/>
          <w:szCs w:val="24"/>
        </w:rPr>
        <w:t xml:space="preserve">Viadutos, </w:t>
      </w:r>
      <w:r w:rsidRPr="00515A7D">
        <w:rPr>
          <w:rFonts w:ascii="Arial" w:eastAsia="Arial Unicode MS" w:hAnsi="Arial" w:cs="Arial"/>
          <w:sz w:val="24"/>
          <w:szCs w:val="24"/>
        </w:rPr>
        <w:t>23</w:t>
      </w:r>
      <w:r w:rsidR="00322764" w:rsidRPr="00515A7D">
        <w:rPr>
          <w:rFonts w:ascii="Arial" w:eastAsia="Arial Unicode MS" w:hAnsi="Arial" w:cs="Arial"/>
          <w:sz w:val="24"/>
          <w:szCs w:val="24"/>
        </w:rPr>
        <w:t xml:space="preserve"> de </w:t>
      </w:r>
      <w:r w:rsidR="00A46003" w:rsidRPr="00515A7D">
        <w:rPr>
          <w:rFonts w:ascii="Arial" w:eastAsia="Arial Unicode MS" w:hAnsi="Arial" w:cs="Arial"/>
          <w:sz w:val="24"/>
          <w:szCs w:val="24"/>
        </w:rPr>
        <w:t>agosto</w:t>
      </w:r>
      <w:r w:rsidR="00322764" w:rsidRPr="00515A7D">
        <w:rPr>
          <w:rFonts w:ascii="Arial" w:eastAsia="Arial Unicode MS" w:hAnsi="Arial" w:cs="Arial"/>
          <w:sz w:val="24"/>
          <w:szCs w:val="24"/>
        </w:rPr>
        <w:t xml:space="preserve"> de 20</w:t>
      </w:r>
      <w:r w:rsidR="00B03E76" w:rsidRPr="00515A7D">
        <w:rPr>
          <w:rFonts w:ascii="Arial" w:eastAsia="Arial Unicode MS" w:hAnsi="Arial" w:cs="Arial"/>
          <w:sz w:val="24"/>
          <w:szCs w:val="24"/>
        </w:rPr>
        <w:t>2</w:t>
      </w:r>
      <w:r w:rsidR="00A46003" w:rsidRPr="00515A7D">
        <w:rPr>
          <w:rFonts w:ascii="Arial" w:eastAsia="Arial Unicode MS" w:hAnsi="Arial" w:cs="Arial"/>
          <w:sz w:val="24"/>
          <w:szCs w:val="24"/>
        </w:rPr>
        <w:t>4</w:t>
      </w:r>
      <w:r w:rsidR="00322764" w:rsidRPr="00515A7D">
        <w:rPr>
          <w:rFonts w:ascii="Arial" w:eastAsia="Arial Unicode MS" w:hAnsi="Arial" w:cs="Arial"/>
          <w:sz w:val="24"/>
          <w:szCs w:val="24"/>
        </w:rPr>
        <w:t>.</w:t>
      </w:r>
    </w:p>
    <w:p w:rsidR="000D0898" w:rsidRPr="00515A7D" w:rsidRDefault="000D0898" w:rsidP="00A46003">
      <w:pPr>
        <w:pStyle w:val="PargrafodaLista"/>
        <w:spacing w:line="36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0D0898" w:rsidRDefault="000D0898" w:rsidP="00A46003">
      <w:pPr>
        <w:pStyle w:val="PargrafodaLista"/>
        <w:spacing w:line="36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0D0898" w:rsidRDefault="000D0898" w:rsidP="00A46003">
      <w:pPr>
        <w:pStyle w:val="PargrafodaLista"/>
        <w:spacing w:line="36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0D0898" w:rsidRDefault="000D0898" w:rsidP="000D0898">
      <w:pPr>
        <w:pStyle w:val="PargrafodaLista"/>
        <w:spacing w:line="36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Pregoeira</w:t>
      </w:r>
    </w:p>
    <w:p w:rsidR="000D0898" w:rsidRDefault="000D0898" w:rsidP="000D0898">
      <w:pPr>
        <w:pStyle w:val="PargrafodaLista"/>
        <w:spacing w:line="36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</w:p>
    <w:p w:rsidR="000D0898" w:rsidRDefault="000D0898" w:rsidP="000D0898">
      <w:pPr>
        <w:pStyle w:val="PargrafodaLista"/>
        <w:spacing w:line="360" w:lineRule="auto"/>
        <w:ind w:left="0"/>
        <w:jc w:val="center"/>
        <w:rPr>
          <w:rFonts w:ascii="Arial" w:eastAsia="Arial Unicode MS" w:hAnsi="Arial" w:cs="Arial"/>
          <w:sz w:val="24"/>
          <w:szCs w:val="24"/>
        </w:rPr>
      </w:pPr>
    </w:p>
    <w:p w:rsidR="000D0898" w:rsidRPr="00A46003" w:rsidRDefault="000D0898" w:rsidP="000D0898">
      <w:pPr>
        <w:pStyle w:val="PargrafodaLista"/>
        <w:spacing w:line="360" w:lineRule="auto"/>
        <w:ind w:left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Equipe de Apoio</w:t>
      </w:r>
    </w:p>
    <w:p w:rsidR="0023020F" w:rsidRDefault="0023020F" w:rsidP="000D089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51A95" w:rsidRPr="00A46003" w:rsidRDefault="00151A95" w:rsidP="00A4600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021C4" w:rsidRPr="00A46003" w:rsidRDefault="00F021C4" w:rsidP="00151A9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23020F" w:rsidRPr="00A46003" w:rsidRDefault="0023020F" w:rsidP="0023020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3020F" w:rsidRPr="00B03E76" w:rsidRDefault="0023020F" w:rsidP="0023020F">
      <w:pPr>
        <w:spacing w:line="360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B03E76" w:rsidRDefault="0023020F" w:rsidP="00D31ED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C235DE" w:rsidRPr="00B03E76" w:rsidRDefault="00C235DE" w:rsidP="00D31ED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sectPr w:rsidR="00C235DE" w:rsidRPr="00B03E7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1"/>
    <w:rsid w:val="00056D42"/>
    <w:rsid w:val="000D0898"/>
    <w:rsid w:val="00151A95"/>
    <w:rsid w:val="0015709F"/>
    <w:rsid w:val="001E36BE"/>
    <w:rsid w:val="0021122D"/>
    <w:rsid w:val="002201F3"/>
    <w:rsid w:val="0023020F"/>
    <w:rsid w:val="002648E8"/>
    <w:rsid w:val="0029094E"/>
    <w:rsid w:val="00291CA4"/>
    <w:rsid w:val="00322764"/>
    <w:rsid w:val="00332BE8"/>
    <w:rsid w:val="00337F7F"/>
    <w:rsid w:val="0036501D"/>
    <w:rsid w:val="00370408"/>
    <w:rsid w:val="003B48C6"/>
    <w:rsid w:val="003B5C52"/>
    <w:rsid w:val="004502EC"/>
    <w:rsid w:val="004F195D"/>
    <w:rsid w:val="00515A7D"/>
    <w:rsid w:val="00535705"/>
    <w:rsid w:val="00553997"/>
    <w:rsid w:val="005539F4"/>
    <w:rsid w:val="00584A74"/>
    <w:rsid w:val="00596295"/>
    <w:rsid w:val="005A0391"/>
    <w:rsid w:val="005C2A9D"/>
    <w:rsid w:val="00606387"/>
    <w:rsid w:val="00615273"/>
    <w:rsid w:val="006A07C1"/>
    <w:rsid w:val="006A6861"/>
    <w:rsid w:val="006C46AA"/>
    <w:rsid w:val="006C634C"/>
    <w:rsid w:val="006D7BD4"/>
    <w:rsid w:val="00717B3B"/>
    <w:rsid w:val="007350D6"/>
    <w:rsid w:val="00753240"/>
    <w:rsid w:val="00793379"/>
    <w:rsid w:val="007F363C"/>
    <w:rsid w:val="00826245"/>
    <w:rsid w:val="008331DC"/>
    <w:rsid w:val="008710AB"/>
    <w:rsid w:val="008A601A"/>
    <w:rsid w:val="008D5EC4"/>
    <w:rsid w:val="008F458D"/>
    <w:rsid w:val="0092664F"/>
    <w:rsid w:val="00971E27"/>
    <w:rsid w:val="009B6124"/>
    <w:rsid w:val="009E1792"/>
    <w:rsid w:val="00A05B26"/>
    <w:rsid w:val="00A224CA"/>
    <w:rsid w:val="00A36920"/>
    <w:rsid w:val="00A42796"/>
    <w:rsid w:val="00A46003"/>
    <w:rsid w:val="00A731AA"/>
    <w:rsid w:val="00AB6D58"/>
    <w:rsid w:val="00AD0BDE"/>
    <w:rsid w:val="00B03E76"/>
    <w:rsid w:val="00B35316"/>
    <w:rsid w:val="00B36777"/>
    <w:rsid w:val="00BB10F7"/>
    <w:rsid w:val="00BB1F6D"/>
    <w:rsid w:val="00BB5F66"/>
    <w:rsid w:val="00BD5D64"/>
    <w:rsid w:val="00BF3A1A"/>
    <w:rsid w:val="00BF5D0B"/>
    <w:rsid w:val="00C235DE"/>
    <w:rsid w:val="00C6726E"/>
    <w:rsid w:val="00C7237A"/>
    <w:rsid w:val="00C73CF2"/>
    <w:rsid w:val="00CA6D34"/>
    <w:rsid w:val="00CB7F2C"/>
    <w:rsid w:val="00CC6C95"/>
    <w:rsid w:val="00D20A2B"/>
    <w:rsid w:val="00D26B6B"/>
    <w:rsid w:val="00D31ED1"/>
    <w:rsid w:val="00DA2497"/>
    <w:rsid w:val="00DA2DD7"/>
    <w:rsid w:val="00E03E63"/>
    <w:rsid w:val="00E24531"/>
    <w:rsid w:val="00E2565A"/>
    <w:rsid w:val="00E876D3"/>
    <w:rsid w:val="00EA461C"/>
    <w:rsid w:val="00EB2B25"/>
    <w:rsid w:val="00EC0AD2"/>
    <w:rsid w:val="00F021C4"/>
    <w:rsid w:val="00F03990"/>
    <w:rsid w:val="00F77597"/>
    <w:rsid w:val="00FC2B65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E528F9-5B8C-4ED9-991F-FF918EE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151A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51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User</cp:lastModifiedBy>
  <cp:revision>3</cp:revision>
  <cp:lastPrinted>2024-08-05T17:48:00Z</cp:lastPrinted>
  <dcterms:created xsi:type="dcterms:W3CDTF">2024-08-23T19:31:00Z</dcterms:created>
  <dcterms:modified xsi:type="dcterms:W3CDTF">2024-08-23T19:34:00Z</dcterms:modified>
</cp:coreProperties>
</file>