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132/2025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materiais para manutenção do sistema de ar condicionado do caminhão de placas IWI9E18,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materiais para manutenção do sistema de ar condicionado do caminhão de placas IWI9E18, pertencente a Secretaria Municipal de Agricultura..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27"/>
        <w:gridCol w:w="2441"/>
      </w:tblGrid>
      <w:tr>
        <w:trPr/>
        <w:tc>
          <w:tcPr>
            <w:tcW w:w="7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Compressor do ar condicionado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Condensador do ar condicionado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Fluído de limpeza de ar condicionado.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Óleo tipo PA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Fluído refrigerante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oring 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Nitrogênio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132/2025.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27"/>
        <w:gridCol w:w="2441"/>
      </w:tblGrid>
      <w:tr>
        <w:trPr/>
        <w:tc>
          <w:tcPr>
            <w:tcW w:w="7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Compressor do ar condicionado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Condensador do ar condicionado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Fluído de limpeza de ar condicionado.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Óleo tipo PA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Fluído refrigerante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oring 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>
        <w:trPr/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Nitrogênio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Aquisição de materiais para manutenção do sistema de ar condicionado do caminhão de placas IWI9E18,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materiais para manutenção do sistema de ar condicionado do caminhão de placas IWI9E18, pertencente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 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color w:val="auto"/>
          <w:sz w:val="24"/>
          <w:szCs w:val="24"/>
        </w:rPr>
        <w:t>Municipal de Agricultura</w:t>
      </w:r>
      <w:r>
        <w:rPr>
          <w:sz w:val="24"/>
          <w:szCs w:val="24"/>
        </w:rPr>
        <w:t xml:space="preserve"> e pelo fiscal do contrato.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85"/>
        <w:gridCol w:w="2285"/>
        <w:gridCol w:w="1574"/>
        <w:gridCol w:w="1524"/>
      </w:tblGrid>
      <w:tr>
        <w:trPr/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Compressor do ar condicionado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3.310,00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3.310,00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Condensador do ar condicionado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1.427,00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1.427,00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Fluído de limpeza de ar condicionado.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450,00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Óleo tipo PA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Fluído refrigerante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oring 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24,00</w:t>
            </w:r>
          </w:p>
        </w:tc>
      </w:tr>
      <w:tr>
        <w:trPr/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Nitrogênio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996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22"/>
        <w:gridCol w:w="3323"/>
        <w:gridCol w:w="3323"/>
      </w:tblGrid>
      <w:tr>
        <w:trPr/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33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17/03/25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Sergio Juliano Franzon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136" w:right="1136" w:header="1136" w:top="1650" w:footer="0" w:bottom="113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LibreOffice/6.4.4.2$Windows_X86_64 LibreOffice_project/3d775be2011f3886db32dfd395a6a6d1ca2630ff</Application>
  <Pages>3</Pages>
  <Words>641</Words>
  <Characters>3763</Characters>
  <CharactersWithSpaces>4325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2025-03-17T14:43:31Z</dcterms:modified>
  <cp:revision>18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