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0C1" w:rsidRPr="002547CA" w:rsidRDefault="002547CA">
      <w:pPr>
        <w:jc w:val="center"/>
        <w:rPr>
          <w:b/>
          <w:bCs/>
          <w:sz w:val="22"/>
          <w:szCs w:val="22"/>
        </w:rPr>
      </w:pPr>
      <w:r w:rsidRPr="002547CA">
        <w:rPr>
          <w:b/>
          <w:bCs/>
          <w:sz w:val="22"/>
          <w:szCs w:val="22"/>
        </w:rPr>
        <w:t xml:space="preserve">AVISO DE </w:t>
      </w:r>
      <w:r w:rsidR="00DC3BC5">
        <w:rPr>
          <w:b/>
          <w:bCs/>
          <w:sz w:val="22"/>
          <w:szCs w:val="22"/>
        </w:rPr>
        <w:t xml:space="preserve">ALTERAÇÃO DE </w:t>
      </w:r>
      <w:r w:rsidR="007934EF">
        <w:rPr>
          <w:b/>
          <w:bCs/>
          <w:sz w:val="22"/>
          <w:szCs w:val="22"/>
        </w:rPr>
        <w:t>PLANILHA ORÇAMENTARIA</w:t>
      </w:r>
    </w:p>
    <w:p w:rsidR="007934EF" w:rsidRPr="0089061B" w:rsidRDefault="007934EF" w:rsidP="007934EF">
      <w:pPr>
        <w:jc w:val="center"/>
        <w:rPr>
          <w:b/>
          <w:bCs/>
          <w:sz w:val="22"/>
          <w:szCs w:val="22"/>
        </w:rPr>
      </w:pPr>
      <w:r w:rsidRPr="0089061B">
        <w:rPr>
          <w:b/>
          <w:bCs/>
          <w:sz w:val="22"/>
          <w:szCs w:val="22"/>
        </w:rPr>
        <w:t>CONCORRÊNCIA</w:t>
      </w:r>
      <w:r w:rsidRPr="0089061B">
        <w:rPr>
          <w:b/>
          <w:sz w:val="22"/>
          <w:szCs w:val="22"/>
        </w:rPr>
        <w:t xml:space="preserve"> </w:t>
      </w:r>
      <w:r w:rsidRPr="0089061B">
        <w:rPr>
          <w:b/>
          <w:bCs/>
          <w:sz w:val="22"/>
          <w:szCs w:val="22"/>
        </w:rPr>
        <w:t>Nº 1</w:t>
      </w:r>
      <w:r w:rsidRPr="0089061B">
        <w:rPr>
          <w:rFonts w:cs="Arial"/>
          <w:b/>
          <w:sz w:val="22"/>
          <w:szCs w:val="22"/>
          <w:lang w:eastAsia="ar-SA"/>
        </w:rPr>
        <w:t>/2026</w:t>
      </w:r>
    </w:p>
    <w:p w:rsidR="007934EF" w:rsidRPr="0089061B" w:rsidRDefault="007934EF" w:rsidP="007934EF">
      <w:pPr>
        <w:jc w:val="center"/>
        <w:rPr>
          <w:b/>
          <w:bCs/>
          <w:sz w:val="22"/>
          <w:szCs w:val="22"/>
        </w:rPr>
      </w:pPr>
      <w:r w:rsidRPr="0089061B">
        <w:rPr>
          <w:b/>
          <w:bCs/>
          <w:sz w:val="22"/>
          <w:szCs w:val="22"/>
        </w:rPr>
        <w:t>PROCESSO N° 126</w:t>
      </w:r>
      <w:r>
        <w:rPr>
          <w:rFonts w:cs="Arial"/>
          <w:b/>
          <w:sz w:val="22"/>
          <w:szCs w:val="22"/>
          <w:lang w:eastAsia="ar-SA"/>
        </w:rPr>
        <w:t>/2026</w:t>
      </w:r>
    </w:p>
    <w:p w:rsidR="008300C1" w:rsidRPr="002547CA" w:rsidRDefault="008300C1">
      <w:pPr>
        <w:jc w:val="center"/>
        <w:rPr>
          <w:rFonts w:cs="Arial"/>
          <w:sz w:val="22"/>
          <w:szCs w:val="22"/>
          <w:lang w:eastAsia="ar-SA"/>
        </w:rPr>
      </w:pPr>
    </w:p>
    <w:p w:rsidR="008300C1" w:rsidRPr="007934EF" w:rsidRDefault="002547CA" w:rsidP="007934EF">
      <w:pPr>
        <w:pStyle w:val="Standard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547CA">
        <w:rPr>
          <w:sz w:val="22"/>
          <w:szCs w:val="22"/>
        </w:rPr>
        <w:t xml:space="preserve">O </w:t>
      </w:r>
      <w:r w:rsidR="00DC3BC5">
        <w:rPr>
          <w:sz w:val="22"/>
          <w:szCs w:val="22"/>
        </w:rPr>
        <w:t xml:space="preserve">Prefeito Municipal do </w:t>
      </w:r>
      <w:r w:rsidRPr="002547CA">
        <w:rPr>
          <w:sz w:val="22"/>
          <w:szCs w:val="22"/>
        </w:rPr>
        <w:t xml:space="preserve">Município de Viadutos/RS, torna público que </w:t>
      </w:r>
      <w:r w:rsidR="00DC3BC5">
        <w:rPr>
          <w:sz w:val="22"/>
          <w:szCs w:val="22"/>
        </w:rPr>
        <w:t>o edital d</w:t>
      </w:r>
      <w:r w:rsidR="007934EF">
        <w:rPr>
          <w:sz w:val="22"/>
          <w:szCs w:val="22"/>
        </w:rPr>
        <w:t>e</w:t>
      </w:r>
      <w:r w:rsidR="00DC3BC5">
        <w:rPr>
          <w:sz w:val="22"/>
          <w:szCs w:val="22"/>
        </w:rPr>
        <w:t xml:space="preserve"> </w:t>
      </w:r>
      <w:r w:rsidR="007934EF">
        <w:rPr>
          <w:sz w:val="22"/>
          <w:szCs w:val="22"/>
        </w:rPr>
        <w:t xml:space="preserve">Concorrência </w:t>
      </w:r>
      <w:r w:rsidR="00DC3BC5">
        <w:rPr>
          <w:sz w:val="22"/>
          <w:szCs w:val="22"/>
        </w:rPr>
        <w:t>n° 0</w:t>
      </w:r>
      <w:r w:rsidR="007934EF">
        <w:rPr>
          <w:sz w:val="22"/>
          <w:szCs w:val="22"/>
        </w:rPr>
        <w:t>1</w:t>
      </w:r>
      <w:r w:rsidR="00DC3BC5">
        <w:rPr>
          <w:sz w:val="22"/>
          <w:szCs w:val="22"/>
        </w:rPr>
        <w:t xml:space="preserve">/2026, sofreu alterações no item </w:t>
      </w:r>
      <w:r w:rsidR="007934EF">
        <w:rPr>
          <w:rFonts w:ascii="Times New Roman" w:hAnsi="Times New Roman" w:cs="Times New Roman"/>
          <w:b/>
          <w:bCs/>
          <w:sz w:val="22"/>
          <w:szCs w:val="22"/>
        </w:rPr>
        <w:t>2. FUNDAMENTAÇÃO DA CONTRATAÇÃO</w:t>
      </w:r>
      <w:r w:rsidR="007934EF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DC3BC5">
        <w:rPr>
          <w:sz w:val="22"/>
          <w:szCs w:val="22"/>
        </w:rPr>
        <w:t xml:space="preserve">e item </w:t>
      </w:r>
      <w:r w:rsidR="007934EF">
        <w:rPr>
          <w:rFonts w:ascii="Times New Roman" w:hAnsi="Times New Roman" w:cs="Times New Roman"/>
          <w:b/>
          <w:bCs/>
          <w:sz w:val="22"/>
          <w:szCs w:val="22"/>
        </w:rPr>
        <w:t>9. ESTIMATIVA DO VALOR DA CONTRATAÇÃO</w:t>
      </w:r>
      <w:r w:rsidR="007934EF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7934EF" w:rsidRPr="007934EF">
        <w:rPr>
          <w:rFonts w:ascii="Times New Roman" w:hAnsi="Times New Roman" w:cs="Times New Roman"/>
          <w:bCs/>
          <w:sz w:val="22"/>
          <w:szCs w:val="22"/>
        </w:rPr>
        <w:t>do Termo de Referência</w:t>
      </w:r>
      <w:r w:rsidR="00DC3BC5">
        <w:rPr>
          <w:sz w:val="22"/>
          <w:szCs w:val="22"/>
        </w:rPr>
        <w:t>. Todas as alterações poderão ser</w:t>
      </w:r>
      <w:r w:rsidRPr="002547CA">
        <w:rPr>
          <w:sz w:val="22"/>
          <w:szCs w:val="22"/>
        </w:rPr>
        <w:t xml:space="preserve"> obtida junto ao prédio da Prefeitura Municipal de Viadutos, sito à Rua Anastácio Ribeiro, nº 84, Bairro Centro – Fone (54) 3196-3060 ou pelo site: </w:t>
      </w:r>
      <w:hyperlink r:id="rId7" w:history="1">
        <w:r w:rsidR="00DC3BC5" w:rsidRPr="006B6639">
          <w:rPr>
            <w:rStyle w:val="Hyperlink"/>
            <w:sz w:val="22"/>
            <w:szCs w:val="22"/>
          </w:rPr>
          <w:t>www.viadutos.rs.gov.br</w:t>
        </w:r>
      </w:hyperlink>
      <w:r w:rsidRPr="002547CA">
        <w:rPr>
          <w:sz w:val="22"/>
          <w:szCs w:val="22"/>
        </w:rPr>
        <w:t xml:space="preserve">. </w:t>
      </w:r>
      <w:r w:rsidR="00DC3BC5">
        <w:rPr>
          <w:sz w:val="22"/>
          <w:szCs w:val="22"/>
        </w:rPr>
        <w:t xml:space="preserve">A data de abertura da cessão para apresentação de proposta </w:t>
      </w:r>
      <w:r w:rsidR="007934EF">
        <w:rPr>
          <w:sz w:val="22"/>
          <w:szCs w:val="22"/>
        </w:rPr>
        <w:t>e documentação passa a ser dia 14</w:t>
      </w:r>
      <w:r w:rsidR="00DC3BC5">
        <w:rPr>
          <w:sz w:val="22"/>
          <w:szCs w:val="22"/>
        </w:rPr>
        <w:t>/0</w:t>
      </w:r>
      <w:r w:rsidR="007934EF">
        <w:rPr>
          <w:sz w:val="22"/>
          <w:szCs w:val="22"/>
        </w:rPr>
        <w:t>4</w:t>
      </w:r>
      <w:r w:rsidR="00DC3BC5">
        <w:rPr>
          <w:sz w:val="22"/>
          <w:szCs w:val="22"/>
        </w:rPr>
        <w:t xml:space="preserve">/2026 as 09:00 horas. </w:t>
      </w:r>
      <w:r w:rsidRPr="002547CA">
        <w:rPr>
          <w:sz w:val="22"/>
          <w:szCs w:val="22"/>
        </w:rPr>
        <w:t xml:space="preserve">Viadutos/RS, </w:t>
      </w:r>
      <w:r w:rsidR="007934EF">
        <w:rPr>
          <w:sz w:val="22"/>
          <w:szCs w:val="22"/>
        </w:rPr>
        <w:t>02</w:t>
      </w:r>
      <w:r w:rsidR="007934EF">
        <w:rPr>
          <w:rFonts w:cs="Arial"/>
          <w:sz w:val="22"/>
          <w:szCs w:val="22"/>
          <w:lang w:eastAsia="ar-SA"/>
        </w:rPr>
        <w:t xml:space="preserve"> de abril</w:t>
      </w:r>
      <w:r w:rsidRPr="002547CA">
        <w:rPr>
          <w:rFonts w:cs="Arial"/>
          <w:sz w:val="22"/>
          <w:szCs w:val="22"/>
          <w:lang w:eastAsia="ar-SA"/>
        </w:rPr>
        <w:t xml:space="preserve"> de 2026</w:t>
      </w:r>
      <w:r w:rsidRPr="002547CA">
        <w:rPr>
          <w:sz w:val="22"/>
          <w:szCs w:val="22"/>
        </w:rPr>
        <w:t xml:space="preserve">. </w:t>
      </w:r>
      <w:r w:rsidR="007934EF">
        <w:rPr>
          <w:sz w:val="22"/>
          <w:szCs w:val="22"/>
        </w:rPr>
        <w:t>Giovan André Sperotto, Prefeito</w:t>
      </w:r>
      <w:bookmarkStart w:id="0" w:name="_GoBack"/>
      <w:bookmarkEnd w:id="0"/>
      <w:r w:rsidR="00DC3BC5">
        <w:rPr>
          <w:sz w:val="22"/>
          <w:szCs w:val="22"/>
        </w:rPr>
        <w:t>.</w:t>
      </w:r>
    </w:p>
    <w:p w:rsidR="008300C1" w:rsidRDefault="002547CA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300C1" w:rsidRDefault="008300C1">
      <w:pPr>
        <w:rPr>
          <w:sz w:val="28"/>
        </w:rPr>
      </w:pPr>
    </w:p>
    <w:sectPr w:rsidR="008300C1" w:rsidSect="007934EF">
      <w:headerReference w:type="default" r:id="rId8"/>
      <w:pgSz w:w="11906" w:h="16838"/>
      <w:pgMar w:top="1440" w:right="1080" w:bottom="1440" w:left="1080" w:header="907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491" w:rsidRDefault="002547CA">
      <w:r>
        <w:separator/>
      </w:r>
    </w:p>
  </w:endnote>
  <w:endnote w:type="continuationSeparator" w:id="0">
    <w:p w:rsidR="00181491" w:rsidRDefault="0025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491" w:rsidRDefault="002547CA">
      <w:r>
        <w:separator/>
      </w:r>
    </w:p>
  </w:footnote>
  <w:footnote w:type="continuationSeparator" w:id="0">
    <w:p w:rsidR="00181491" w:rsidRDefault="00254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0C1" w:rsidRDefault="002547CA" w:rsidP="002547CA">
    <w:pPr>
      <w:pStyle w:val="Cabealho"/>
      <w:ind w:left="1416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5166080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-445135</wp:posOffset>
          </wp:positionV>
          <wp:extent cx="914400" cy="86296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DO SUL</w:t>
    </w:r>
  </w:p>
  <w:p w:rsidR="008300C1" w:rsidRDefault="002547CA" w:rsidP="002547CA">
    <w:pPr>
      <w:pStyle w:val="Cabealho"/>
      <w:ind w:left="1416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7934EF" w:rsidRDefault="007934EF" w:rsidP="002547CA">
    <w:pPr>
      <w:pStyle w:val="Cabealho"/>
      <w:ind w:left="1416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660CAE"/>
    <w:multiLevelType w:val="multilevel"/>
    <w:tmpl w:val="39166A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300C1"/>
    <w:rsid w:val="00181491"/>
    <w:rsid w:val="002547CA"/>
    <w:rsid w:val="007934EF"/>
    <w:rsid w:val="008300C1"/>
    <w:rsid w:val="00DC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3905B2-599A-4C2F-8029-24030926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547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547CA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Hyperlink">
    <w:name w:val="Hyperlink"/>
    <w:basedOn w:val="Fontepargpadro"/>
    <w:uiPriority w:val="99"/>
    <w:unhideWhenUsed/>
    <w:rsid w:val="00DC3BC5"/>
    <w:rPr>
      <w:color w:val="0563C1" w:themeColor="hyperlink"/>
      <w:u w:val="single"/>
    </w:rPr>
  </w:style>
  <w:style w:type="paragraph" w:customStyle="1" w:styleId="Standard">
    <w:name w:val="Standard"/>
    <w:qFormat/>
    <w:rsid w:val="007934EF"/>
    <w:pPr>
      <w:widowControl w:val="0"/>
      <w:textAlignment w:val="baseline"/>
    </w:pPr>
    <w:rPr>
      <w:rFonts w:ascii="Liberation Serif;Times New Roma" w:eastAsia="SimSun;宋体" w:hAnsi="Liberation Serif;Times New Roma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11</cp:revision>
  <dcterms:created xsi:type="dcterms:W3CDTF">2023-06-05T10:44:00Z</dcterms:created>
  <dcterms:modified xsi:type="dcterms:W3CDTF">2026-04-02T18:03:00Z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