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TERMO DE REFERÊNCIA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PROCESSO ADMINISTRATIVO Nº 377/2025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Necessidade da Administração:</w:t>
      </w:r>
      <w:r>
        <w:rPr>
          <w:sz w:val="24"/>
          <w:szCs w:val="24"/>
        </w:rPr>
        <w:t xml:space="preserve"> Aquisição de materiais de expediente para uso junto a Secretaria Municipal de Saúde.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DEFINIÇÃO DO OBJETO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termo tem por objeto: Aquisição de materiais de expediente para uso junto a Secretaria Municipal de Saúde. 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alienta-se que até o presente momento não foram contratados objetos assemelhados a este que ultrapassem o valor previsto no artigo 75 inciso II.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Os bens/serviços objeto da contratação pretendida possuem as seguintes especificações: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24"/>
        <w:gridCol w:w="2116"/>
      </w:tblGrid>
      <w:tr>
        <w:trPr/>
        <w:tc>
          <w:tcPr>
            <w:tcW w:w="6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Pilha alcalina palito, tamanho AAA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Pilha alcalina, pequena, tamanho AAA. 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 presente Termo de Referência parte da Solicitação Interna nº: 377/2025.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FUNDAMENTAÇÃO DA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o estudo realizado chegou-se a necessidade de contratação dos seguintes objetos: 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24"/>
        <w:gridCol w:w="2116"/>
      </w:tblGrid>
      <w:tr>
        <w:trPr/>
        <w:tc>
          <w:tcPr>
            <w:tcW w:w="6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Pilha alcalina palito, tamanho AAA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Pilha alcalina, pequena, tamanho AAA. 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</w:tbl>
    <w:p>
      <w:pPr>
        <w:pStyle w:val="Standard"/>
        <w:jc w:val="both"/>
        <w:rPr>
          <w:rFonts w:ascii="Times New Roman" w:hAnsi="Times New Roman"/>
          <w:color w:val="C9211E"/>
          <w:sz w:val="22"/>
          <w:szCs w:val="22"/>
        </w:rPr>
      </w:pPr>
      <w:r>
        <w:rPr>
          <w:rFonts w:ascii="Times New Roman" w:hAnsi="Times New Roman"/>
          <w:color w:val="C9211E"/>
          <w:sz w:val="22"/>
          <w:szCs w:val="22"/>
        </w:rPr>
        <w:tab/>
      </w:r>
    </w:p>
    <w:p>
      <w:pPr>
        <w:pStyle w:val="Standard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A contratação pretendida está prevista no Plano de Contratações Anual do Município de </w:t>
      </w:r>
      <w:r>
        <w:rPr>
          <w:rFonts w:ascii="Times New Roman" w:hAnsi="Times New Roman"/>
          <w:color w:val="auto"/>
          <w:sz w:val="22"/>
          <w:szCs w:val="22"/>
        </w:rPr>
        <w:t xml:space="preserve">Viadutos, </w:t>
      </w:r>
      <w:r>
        <w:rPr>
          <w:rFonts w:ascii="Times New Roman" w:hAnsi="Times New Roman"/>
          <w:color w:val="auto"/>
          <w:sz w:val="22"/>
          <w:szCs w:val="22"/>
        </w:rPr>
        <w:t xml:space="preserve">como se vê do item </w:t>
      </w:r>
      <w:r>
        <w:rPr>
          <w:rFonts w:ascii="Times New Roman" w:hAnsi="Times New Roman"/>
          <w:color w:val="auto"/>
          <w:sz w:val="22"/>
          <w:szCs w:val="22"/>
        </w:rPr>
        <w:t>74</w:t>
      </w:r>
      <w:r>
        <w:rPr>
          <w:rFonts w:ascii="Times New Roman" w:hAnsi="Times New Roman"/>
          <w:color w:val="auto"/>
          <w:sz w:val="22"/>
          <w:szCs w:val="22"/>
        </w:rPr>
        <w:t xml:space="preserve"> daquele documento, estando assim alinhada com o planejamento desta Administração.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DESCRIÇÃO DA SOLUÇÃO COMO UM TODO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 solução proposta é a realização de um (a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Dispensa por Limite, tendo como critério de julgamento </w:t>
      </w:r>
      <w:r>
        <w:rPr>
          <w:sz w:val="24"/>
          <w:szCs w:val="24"/>
        </w:rPr>
        <w:t>o menor preço</w:t>
      </w:r>
      <w:r>
        <w:rPr>
          <w:sz w:val="24"/>
          <w:szCs w:val="24"/>
        </w:rPr>
        <w:t>, objetivando a contratação de empresa para Aquisição de materiais de expediente para uso junto a Secretaria Municipal de Saúde.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Complementarmente tem-se as seguintes informações: Itens.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REQUISITOS DA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Os bens/serviços ora licitados têm natureza de bens/serviços comuns, tendo em vista que seus padrões de desempenho e qualidade podem ser objetivamente definidos pelo edital, por meio de especificações usuais de mercado, nos termos do art. 6º, inciso XIII, da Lei Federal nº 14.133/2021.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Os produtos/serviços deverão ser entregues: Secretaria Municipal de Saúde, com o pagamento previsto para ser efetuado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15 (quinze) dias após a entrega da mercadoria.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 contratação será realizada por meio de Dispensa por Limite, nos termos da Lei Federal nº 14.133/2021.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Para fornecimento/prestação dos serviços pretendidos os eventuais interessados deverão comprovar que atuam em ramo de atividade compatível com o objeto da licitação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Aquisição de materiais de expediente para uso junto a Secretaria Municipal de Saúde.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MODELO DE EXECUÇÃO DO OBJETO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Os produtos/serviços deverão ser entregues Secretaria Municipal de Saúde</w:t>
      </w:r>
      <w:r>
        <w:rPr>
          <w:b/>
          <w:bCs/>
          <w:sz w:val="24"/>
          <w:szCs w:val="24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MODELO DE GESTÃO DO CONTRATO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A gestão e a fiscalização do objeto contratado serão realizadas </w:t>
      </w:r>
      <w:r>
        <w:rPr>
          <w:sz w:val="24"/>
          <w:szCs w:val="24"/>
        </w:rPr>
        <w:t xml:space="preserve">pela </w:t>
      </w:r>
      <w:r>
        <w:rPr>
          <w:sz w:val="24"/>
          <w:szCs w:val="24"/>
        </w:rPr>
        <w:t xml:space="preserve">Secretaria </w:t>
      </w:r>
      <w:r>
        <w:rPr>
          <w:sz w:val="24"/>
          <w:szCs w:val="24"/>
        </w:rPr>
        <w:t>requisitante.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CRITÉRIOS DE MEDIÇÃO E DE PAGAMENTO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 pagamento é previsto para ser efetuado 15 (quinze) dias após a entrega da mercadoria, mediante apresentação da Nota Fiscal da Empresa e após a devida conferência e consequente liquidação/ateste de que os produtos/serviços foram entregues/prestados de forma adequada.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FORMA E CRITÉRIOS DE SELEÇÃO DO FORNECEDOR/PRESTADOR DE SERVIÇO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Conforme disposto no item 4, o futuro contratado será selecionado mediante processo de Dispensa por Limite.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ESTIMATIVA DO VALOR DA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Estima-se para a contratação almejada o valor conforme descrito abaixo: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74"/>
        <w:gridCol w:w="1980"/>
        <w:gridCol w:w="1365"/>
        <w:gridCol w:w="1321"/>
      </w:tblGrid>
      <w:tr>
        <w:trPr/>
        <w:tc>
          <w:tcPr>
            <w:tcW w:w="3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Unitário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Pilha alcalina palito, tamanho AAA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3,45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276,00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Pilha alcalina, pequena, tamanho AAA. 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3,45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ab/>
        <w:t xml:space="preserve"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Viadutos</w:t>
      </w:r>
      <w:r>
        <w:rPr>
          <w:sz w:val="24"/>
          <w:szCs w:val="24"/>
        </w:rPr>
        <w:t>, nos termos da Lei Federal nº 14.133/2021”, nos termos do art. 23, § 1º, da Lei Federal nº 14.133/2021.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ADEQUAÇÃO ORÇAMENTÁRIA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O dispêndio financeiro decorrente da contratação ora pretendida decorrerá da dotação orçamentária: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Elemento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Recurso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339030160000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  <w:lang w:val="pt-BR" w:bidi="ar-SA"/>
        </w:rPr>
        <w:t>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RS, 01/09/25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val="pt-BR" w:bidi="ar-SA"/>
        </w:rPr>
      </w:pPr>
      <w:r>
        <w:rPr>
          <w:rFonts w:eastAsia="Times New Roman" w:cs="Times New Roman"/>
          <w:color w:val="auto"/>
          <w:sz w:val="24"/>
          <w:szCs w:val="24"/>
          <w:lang w:val="pt-BR" w:bidi="ar-SA"/>
        </w:rPr>
        <w:t>Eduardo Nichetti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val="pt-BR" w:bidi="ar-SA"/>
        </w:rPr>
      </w:pPr>
      <w:r>
        <w:rPr>
          <w:rFonts w:eastAsia="Times New Roman" w:cs="Times New Roman"/>
          <w:color w:val="auto"/>
          <w:sz w:val="24"/>
          <w:szCs w:val="24"/>
          <w:lang w:val="pt-BR" w:bidi="ar-SA"/>
        </w:rPr>
        <w:t>Secretário Municipal de Saúde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0</wp:posOffset>
          </wp:positionH>
          <wp:positionV relativeFrom="paragraph">
            <wp:posOffset>-438150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LibreOffice/6.4.4.2$Windows_X86_64 LibreOffice_project/3d775be2011f3886db32dfd395a6a6d1ca2630ff</Application>
  <Pages>3</Pages>
  <Words>586</Words>
  <Characters>3445</Characters>
  <CharactersWithSpaces>3976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2025-09-01T15:59:51Z</dcterms:modified>
  <cp:revision>20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