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Nº498/2025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pretende proceder a contratação de Dispensa de Licitação para aquisição de materiais destinados aos serviços de manutenção e embelezamento, ajardinamento de praças e canteiros centrais do </w:t>
      </w:r>
      <w:r>
        <w:rPr>
          <w:rFonts w:ascii="Arial" w:hAnsi="Arial"/>
          <w:sz w:val="24"/>
          <w:szCs w:val="24"/>
        </w:rPr>
        <w:t>Município</w:t>
      </w:r>
      <w:r>
        <w:rPr>
          <w:rFonts w:ascii="Arial" w:hAnsi="Arial"/>
          <w:sz w:val="24"/>
          <w:szCs w:val="24"/>
        </w:rPr>
        <w:t xml:space="preserve">, via dispensa de licitação,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17:00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>aviso. As propostas poderão ser entregues pessoalmente na sede do Município ou via e-mail compras</w:t>
      </w: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@viadutos.rs.gov.br, 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Viadutos, </w:t>
      </w:r>
      <w:r>
        <w:rPr>
          <w:rFonts w:ascii="Arial" w:hAnsi="Arial"/>
          <w:sz w:val="24"/>
          <w:szCs w:val="24"/>
        </w:rPr>
        <w:t>aos 11 dias do mês de dezembro de 2025.</w:t>
      </w:r>
      <w:r>
        <w:rPr>
          <w:rFonts w:ascii="Arial" w:hAnsi="Arial"/>
          <w:sz w:val="24"/>
          <w:szCs w:val="24"/>
        </w:rPr>
        <w:t xml:space="preserve"> </w:t>
        <w:tab/>
        <w:tab/>
        <w:tab/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Local de entrega: </w:t>
      </w:r>
      <w:r>
        <w:rPr>
          <w:rFonts w:ascii="Arial" w:hAnsi="Arial"/>
          <w:sz w:val="22"/>
          <w:szCs w:val="22"/>
        </w:rPr>
        <w:t>Secretária Municipal de Obras.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Prazo de entrega: </w:t>
      </w:r>
      <w:r>
        <w:rPr>
          <w:rFonts w:ascii="Arial" w:hAnsi="Arial"/>
          <w:color w:val="000000"/>
          <w:sz w:val="22"/>
          <w:szCs w:val="22"/>
        </w:rPr>
        <w:t>cinco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dias úteis após o recebimento da Autorização de Empenho.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 Federal, Municipal e Federal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RG: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3"/>
        <w:gridCol w:w="2447"/>
        <w:gridCol w:w="1148"/>
        <w:gridCol w:w="1147"/>
        <w:gridCol w:w="1147"/>
        <w:gridCol w:w="1207"/>
        <w:gridCol w:w="1171"/>
      </w:tblGrid>
      <w:tr>
        <w:trPr/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Foice com cabo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Mareta de 1 kg com cabo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Mareta de 3 kg com cabo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Rastel de plástico com cabo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Rastel de ferro com cabo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Pá redonda tipo concha com cabo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Pá de corte com cabo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Facão tipo longo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Regador plástico, capacidade 10 litros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Adubo tipo quimico4x16x16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sc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Ureia 46%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sc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Pó de veneno para formigas, embalagem de 1 kg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Veneno granulado para formigas, embalagem de 1 kg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Caixa de mudas de flores de verão diversas, com 15 unidades cada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cx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4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</TotalTime>
  <Application>LibreOffice/6.4.4.2$Windows_X86_64 LibreOffice_project/3d775be2011f3886db32dfd395a6a6d1ca2630ff</Application>
  <Pages>3</Pages>
  <Words>421</Words>
  <Characters>2075</Characters>
  <CharactersWithSpaces>2402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2025-12-11T14:44:54Z</cp:lastPrinted>
  <dcterms:modified xsi:type="dcterms:W3CDTF">2025-12-11T14:45:48Z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