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Homologa Julgamento proferido pela Pregoeira e sua Equipe de Apoio, no Processo Licitatório nº 455/2024, dando outras providências.   </w:t>
      </w: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sz w:val="24"/>
          <w:szCs w:val="24"/>
          <w:lang w:eastAsia="zh-CN"/>
        </w:rPr>
        <w:t>O PREFEITO MUNICIPAL DE VIADUTOS/RS, no uso de suas atribuições legais;</w:t>
      </w: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D E C R E T A</w:t>
      </w:r>
      <w:bookmarkStart w:id="0" w:name="_GoBack"/>
      <w:bookmarkEnd w:id="0"/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1º.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Fica   homologado o julgamento proferido pela Pregoeira e sua Equipe de Apoio, nomeados pela Portaria nº 37 de 16 de janeiro de 2024, sobre o Processo de Licitação nº 455/2024, que tem por objeto a Aquisição de gêneros alimentícios para a Secretaria Municipal de Viação, Obras Públicas e S</w:t>
      </w:r>
      <w:r>
        <w:rPr>
          <w:rFonts w:ascii="Arial" w:eastAsia="Times New Roman" w:hAnsi="Arial" w:cs="Arial"/>
          <w:sz w:val="24"/>
          <w:szCs w:val="24"/>
          <w:lang w:eastAsia="zh-CN"/>
        </w:rPr>
        <w:t>erviços Urbanos.</w:t>
      </w: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763B" w:rsidRPr="00AE763B" w:rsidRDefault="00AE763B" w:rsidP="00AE763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2º.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Fica adjudicado o objeto desta licitação em favor da empresa abaixo relacionada, tudo conforme o constante no Mapa Comparativo de Preços (na Deliberação) e na Adjudicação do Processo, que ficam fazendo parte indissolúvel deste Decreto.</w:t>
      </w:r>
    </w:p>
    <w:p w:rsidR="00AE763B" w:rsidRPr="00AE763B" w:rsidRDefault="00AE763B" w:rsidP="00AE763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020"/>
        <w:gridCol w:w="1200"/>
        <w:gridCol w:w="1020"/>
        <w:gridCol w:w="3060"/>
        <w:gridCol w:w="1185"/>
        <w:gridCol w:w="1200"/>
      </w:tblGrid>
      <w:tr w:rsidR="00AE763B" w:rsidRPr="00AE763B" w:rsidTr="00AE763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Qtde.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Valor Unitário (R$)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AE763B" w:rsidRPr="00AE763B" w:rsidTr="00AE763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Und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ALESSANDRO DOLINSKI &amp; CIA LTDA - ME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13,25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E763B" w:rsidRPr="00AE763B" w:rsidRDefault="00AE763B" w:rsidP="00AE763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E763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6.625,00</w:t>
            </w:r>
          </w:p>
        </w:tc>
      </w:tr>
    </w:tbl>
    <w:p w:rsidR="00220B9B" w:rsidRPr="00AE763B" w:rsidRDefault="00220B9B" w:rsidP="00220B9B">
      <w:pPr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AE763B" w:rsidRDefault="00220B9B" w:rsidP="00220B9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3º.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Pelo presente, ficam intimados os participantes da licitação supramencionada, da decisão estabelecida neste Decreto.</w:t>
      </w: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4º.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Este Decreto entrará em vigor na data de sua publicação, revogadas as disposições em contrário.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AE763B" w:rsidRDefault="00AE763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sz w:val="24"/>
          <w:szCs w:val="24"/>
          <w:lang w:eastAsia="zh-CN"/>
        </w:rPr>
        <w:t>Viadutos/RS aos 28 de agosto</w:t>
      </w:r>
      <w:r w:rsidR="00220B9B"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de 2024.</w:t>
      </w: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D0698A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AE76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763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AE763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99820-000  -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782839"/>
    <w:rsid w:val="00890D17"/>
    <w:rsid w:val="009400A2"/>
    <w:rsid w:val="00AE763B"/>
    <w:rsid w:val="00BB73B6"/>
    <w:rsid w:val="00CD5F7A"/>
    <w:rsid w:val="00CE2A97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2024-08-28T14:04:00Z</cp:lastPrinted>
  <dcterms:created xsi:type="dcterms:W3CDTF">2023-02-22T17:26:00Z</dcterms:created>
  <dcterms:modified xsi:type="dcterms:W3CDTF">2024-08-28T14:04:00Z</dcterms:modified>
</cp:coreProperties>
</file>