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271/2025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aparelhos celulares para instalações de aplicativos e funções burocráticas que se fazem necessários junto as Secretarias de Saúde, Educação e Finanças.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aparelhos celulares para instalações de aplicativos e funções burocráticas que se fazem necessários junto as Secretarias de Saúde, Educação e Finanças..salienta-se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271/2025.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53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Aquisição de aparelhos celulares para instalações de aplicativos e funções burocráticas que se fazem necessários junto as Secretarias de Saúde, Educação e Finanças.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aparelhos celulares para instalações de aplicativos e funções burocráticas que se fazem necessários junto as Secretarias de Saúde, Educação e Finanças.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requisitado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respectiva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Smartphone, tamanho da tela 6,74, câmera tripla traseira de 50 MP, câmera frontal de 8 MP, processador Octa Core, bateria 5000 MHP de bateria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memória ram 8GB, armazenamento </w:t>
            </w:r>
            <w:r>
              <w:rPr>
                <w:sz w:val="24"/>
                <w:szCs w:val="24"/>
              </w:rPr>
              <w:t>interno</w:t>
            </w:r>
            <w:r>
              <w:rPr>
                <w:sz w:val="24"/>
                <w:szCs w:val="24"/>
              </w:rPr>
              <w:t xml:space="preserve"> de 256GB.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3.178,00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Eduardo Nichetti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Evandro José Baldissera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Finanças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Paulo Sérgio Lazzarotto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Administração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3</Pages>
  <Words>805</Words>
  <Characters>4743</Characters>
  <CharactersWithSpaces>5476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2025-06-10T14:49:46Z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